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9072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560"/>
        <w:gridCol w:w="3827"/>
      </w:tblGrid>
      <w:tr w:rsidR="00A6058A" w:rsidRPr="00330E7F" w:rsidTr="00A6058A">
        <w:tc>
          <w:tcPr>
            <w:tcW w:w="3685" w:type="dxa"/>
          </w:tcPr>
          <w:p w:rsidR="00A6058A" w:rsidRPr="00330E7F" w:rsidRDefault="00A6058A" w:rsidP="00772C73">
            <w:pPr>
              <w:pStyle w:val="10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rPr>
                <w:color w:val="000000"/>
                <w:sz w:val="24"/>
                <w:szCs w:val="24"/>
                <w:lang w:eastAsia="ru-RU" w:bidi="ru-RU"/>
              </w:rPr>
            </w:pPr>
            <w:r w:rsidRPr="00330E7F">
              <w:rPr>
                <w:color w:val="000000"/>
                <w:sz w:val="24"/>
                <w:szCs w:val="24"/>
                <w:lang w:eastAsia="ru-RU" w:bidi="ru-RU"/>
              </w:rPr>
              <w:t>Согласовано:</w:t>
            </w:r>
          </w:p>
        </w:tc>
        <w:tc>
          <w:tcPr>
            <w:tcW w:w="1560" w:type="dxa"/>
          </w:tcPr>
          <w:p w:rsidR="00A6058A" w:rsidRPr="00330E7F" w:rsidRDefault="00A6058A" w:rsidP="00772C73">
            <w:pPr>
              <w:pStyle w:val="10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827" w:type="dxa"/>
          </w:tcPr>
          <w:p w:rsidR="00A6058A" w:rsidRPr="00330E7F" w:rsidRDefault="00A6058A" w:rsidP="00772C73">
            <w:pPr>
              <w:pStyle w:val="10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rPr>
                <w:color w:val="000000"/>
                <w:sz w:val="24"/>
                <w:szCs w:val="24"/>
                <w:lang w:eastAsia="ru-RU" w:bidi="ru-RU"/>
              </w:rPr>
            </w:pPr>
            <w:r w:rsidRPr="00330E7F">
              <w:rPr>
                <w:color w:val="000000"/>
                <w:sz w:val="24"/>
                <w:szCs w:val="24"/>
                <w:lang w:eastAsia="ru-RU" w:bidi="ru-RU"/>
              </w:rPr>
              <w:t>Утверждаю:</w:t>
            </w:r>
          </w:p>
        </w:tc>
      </w:tr>
      <w:tr w:rsidR="00A6058A" w:rsidRPr="00330E7F" w:rsidTr="00A6058A">
        <w:tc>
          <w:tcPr>
            <w:tcW w:w="3685" w:type="dxa"/>
          </w:tcPr>
          <w:p w:rsidR="00A6058A" w:rsidRPr="00330E7F" w:rsidRDefault="00A6058A" w:rsidP="00772C73">
            <w:pPr>
              <w:pStyle w:val="10"/>
              <w:shd w:val="clear" w:color="auto" w:fill="auto"/>
              <w:tabs>
                <w:tab w:val="left" w:pos="6482"/>
              </w:tabs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330E7F">
              <w:rPr>
                <w:color w:val="000000"/>
                <w:sz w:val="24"/>
                <w:szCs w:val="24"/>
                <w:lang w:eastAsia="ru-RU" w:bidi="ru-RU"/>
              </w:rPr>
              <w:t>Заместитель генерального директора по оперативному управлению</w:t>
            </w:r>
          </w:p>
          <w:p w:rsidR="00A6058A" w:rsidRPr="00330E7F" w:rsidRDefault="00A6058A" w:rsidP="00772C73">
            <w:pPr>
              <w:pStyle w:val="10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</w:tcPr>
          <w:p w:rsidR="00A6058A" w:rsidRPr="00330E7F" w:rsidRDefault="00A6058A" w:rsidP="00772C73">
            <w:pPr>
              <w:pStyle w:val="10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827" w:type="dxa"/>
          </w:tcPr>
          <w:p w:rsidR="00A6058A" w:rsidRPr="00330E7F" w:rsidRDefault="00A6058A" w:rsidP="00772C73">
            <w:pPr>
              <w:pStyle w:val="10"/>
              <w:shd w:val="clear" w:color="auto" w:fill="auto"/>
              <w:tabs>
                <w:tab w:val="left" w:pos="6482"/>
              </w:tabs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330E7F">
              <w:rPr>
                <w:color w:val="000000"/>
                <w:sz w:val="24"/>
                <w:szCs w:val="24"/>
                <w:lang w:eastAsia="ru-RU" w:bidi="ru-RU"/>
              </w:rPr>
              <w:t>Первый заместитель генерального директора</w:t>
            </w:r>
          </w:p>
        </w:tc>
      </w:tr>
      <w:tr w:rsidR="00A6058A" w:rsidRPr="00330E7F" w:rsidTr="00A6058A">
        <w:tc>
          <w:tcPr>
            <w:tcW w:w="3685" w:type="dxa"/>
          </w:tcPr>
          <w:p w:rsidR="00A6058A" w:rsidRPr="00330E7F" w:rsidRDefault="00A6058A" w:rsidP="00772C73">
            <w:pPr>
              <w:pStyle w:val="10"/>
              <w:shd w:val="clear" w:color="auto" w:fill="auto"/>
              <w:tabs>
                <w:tab w:val="left" w:pos="6482"/>
              </w:tabs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330E7F">
              <w:rPr>
                <w:color w:val="000000"/>
                <w:sz w:val="24"/>
                <w:szCs w:val="24"/>
                <w:lang w:eastAsia="ru-RU" w:bidi="ru-RU"/>
              </w:rPr>
              <w:t>_______________ В.В. Мартынов</w:t>
            </w:r>
          </w:p>
        </w:tc>
        <w:tc>
          <w:tcPr>
            <w:tcW w:w="1560" w:type="dxa"/>
          </w:tcPr>
          <w:p w:rsidR="00A6058A" w:rsidRPr="00330E7F" w:rsidRDefault="00A6058A" w:rsidP="00772C73">
            <w:pPr>
              <w:pStyle w:val="10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827" w:type="dxa"/>
          </w:tcPr>
          <w:p w:rsidR="00A6058A" w:rsidRPr="00330E7F" w:rsidRDefault="00A6058A" w:rsidP="00772C73">
            <w:pPr>
              <w:pStyle w:val="10"/>
              <w:shd w:val="clear" w:color="auto" w:fill="auto"/>
              <w:tabs>
                <w:tab w:val="left" w:pos="6482"/>
              </w:tabs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330E7F">
              <w:rPr>
                <w:color w:val="000000"/>
                <w:sz w:val="24"/>
                <w:szCs w:val="24"/>
                <w:lang w:eastAsia="ru-RU" w:bidi="ru-RU"/>
              </w:rPr>
              <w:t>________________ Д.Н. Панфилов</w:t>
            </w:r>
          </w:p>
          <w:p w:rsidR="00A6058A" w:rsidRPr="00330E7F" w:rsidRDefault="00A6058A" w:rsidP="00772C73">
            <w:pPr>
              <w:pStyle w:val="10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6058A" w:rsidRPr="00330E7F" w:rsidTr="00A6058A">
        <w:tc>
          <w:tcPr>
            <w:tcW w:w="3685" w:type="dxa"/>
          </w:tcPr>
          <w:p w:rsidR="00A6058A" w:rsidRPr="00330E7F" w:rsidRDefault="00A6058A" w:rsidP="00A6058A">
            <w:pPr>
              <w:pStyle w:val="10"/>
              <w:shd w:val="clear" w:color="auto" w:fill="auto"/>
              <w:tabs>
                <w:tab w:val="left" w:pos="6482"/>
              </w:tabs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330E7F">
              <w:rPr>
                <w:color w:val="000000"/>
                <w:sz w:val="24"/>
                <w:szCs w:val="24"/>
                <w:lang w:eastAsia="ru-RU" w:bidi="ru-RU"/>
              </w:rPr>
              <w:t>«___»_______________ 201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>8</w:t>
            </w:r>
            <w:r w:rsidRPr="00330E7F">
              <w:rPr>
                <w:color w:val="000000"/>
                <w:sz w:val="24"/>
                <w:szCs w:val="24"/>
                <w:lang w:eastAsia="ru-RU" w:bidi="ru-RU"/>
              </w:rPr>
              <w:t>г.</w:t>
            </w:r>
          </w:p>
        </w:tc>
        <w:tc>
          <w:tcPr>
            <w:tcW w:w="1560" w:type="dxa"/>
          </w:tcPr>
          <w:p w:rsidR="00A6058A" w:rsidRPr="00330E7F" w:rsidRDefault="00A6058A" w:rsidP="00772C73">
            <w:pPr>
              <w:pStyle w:val="10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827" w:type="dxa"/>
          </w:tcPr>
          <w:p w:rsidR="00A6058A" w:rsidRPr="00330E7F" w:rsidRDefault="00A6058A" w:rsidP="00772C73">
            <w:pPr>
              <w:pStyle w:val="10"/>
              <w:shd w:val="clear" w:color="auto" w:fill="auto"/>
              <w:tabs>
                <w:tab w:val="left" w:pos="6482"/>
              </w:tabs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«___»_______________ 2018</w:t>
            </w:r>
            <w:r w:rsidRPr="00330E7F">
              <w:rPr>
                <w:color w:val="000000"/>
                <w:sz w:val="24"/>
                <w:szCs w:val="24"/>
                <w:lang w:eastAsia="ru-RU" w:bidi="ru-RU"/>
              </w:rPr>
              <w:t>г.</w:t>
            </w:r>
          </w:p>
        </w:tc>
      </w:tr>
    </w:tbl>
    <w:p w:rsidR="00A6058A" w:rsidRPr="00330E7F" w:rsidRDefault="00A6058A" w:rsidP="00A6058A">
      <w:pPr>
        <w:spacing w:line="276" w:lineRule="auto"/>
        <w:ind w:firstLine="709"/>
        <w:jc w:val="center"/>
        <w:rPr>
          <w:b/>
          <w:bCs/>
        </w:rPr>
      </w:pPr>
    </w:p>
    <w:p w:rsidR="00A6058A" w:rsidRPr="00330E7F" w:rsidRDefault="00A6058A" w:rsidP="00A6058A">
      <w:pPr>
        <w:spacing w:line="276" w:lineRule="auto"/>
        <w:ind w:firstLine="709"/>
        <w:jc w:val="center"/>
        <w:rPr>
          <w:b/>
          <w:bCs/>
        </w:rPr>
      </w:pPr>
      <w:r w:rsidRPr="00330E7F">
        <w:rPr>
          <w:b/>
          <w:bCs/>
        </w:rPr>
        <w:t>ТЕХНИЧЕСКОЕ ЗАДАНИЕ</w:t>
      </w:r>
    </w:p>
    <w:p w:rsidR="00A6058A" w:rsidRPr="00330E7F" w:rsidRDefault="00A6058A" w:rsidP="00A6058A">
      <w:pPr>
        <w:spacing w:line="276" w:lineRule="auto"/>
        <w:ind w:firstLine="709"/>
        <w:jc w:val="center"/>
        <w:rPr>
          <w:b/>
          <w:bCs/>
        </w:rPr>
      </w:pPr>
    </w:p>
    <w:p w:rsidR="00FA30CD" w:rsidRPr="00FA30CD" w:rsidRDefault="00A6058A" w:rsidP="00FA30CD">
      <w:pPr>
        <w:widowControl/>
        <w:overflowPunct/>
        <w:autoSpaceDE/>
        <w:adjustRightInd/>
        <w:jc w:val="center"/>
        <w:rPr>
          <w:szCs w:val="28"/>
        </w:rPr>
      </w:pPr>
      <w:r>
        <w:rPr>
          <w:szCs w:val="28"/>
        </w:rPr>
        <w:t>«П</w:t>
      </w:r>
      <w:r w:rsidR="00FA30CD" w:rsidRPr="00FA30CD">
        <w:rPr>
          <w:szCs w:val="28"/>
        </w:rPr>
        <w:t>оставк</w:t>
      </w:r>
      <w:r>
        <w:rPr>
          <w:szCs w:val="28"/>
        </w:rPr>
        <w:t>а</w:t>
      </w:r>
      <w:r w:rsidR="00FA30CD" w:rsidRPr="00FA30CD">
        <w:rPr>
          <w:szCs w:val="28"/>
        </w:rPr>
        <w:t>, корректировк</w:t>
      </w:r>
      <w:r w:rsidR="0058618E">
        <w:rPr>
          <w:szCs w:val="28"/>
        </w:rPr>
        <w:t>а</w:t>
      </w:r>
      <w:r w:rsidR="00FA30CD" w:rsidRPr="00FA30CD">
        <w:rPr>
          <w:szCs w:val="28"/>
        </w:rPr>
        <w:t xml:space="preserve"> рабочей документации, мон</w:t>
      </w:r>
      <w:r>
        <w:rPr>
          <w:szCs w:val="28"/>
        </w:rPr>
        <w:t>таж</w:t>
      </w:r>
      <w:r w:rsidR="00FA30CD" w:rsidRPr="00FA30CD">
        <w:rPr>
          <w:szCs w:val="28"/>
        </w:rPr>
        <w:t xml:space="preserve"> и </w:t>
      </w:r>
      <w:proofErr w:type="spellStart"/>
      <w:r w:rsidR="00FA30CD">
        <w:rPr>
          <w:szCs w:val="28"/>
        </w:rPr>
        <w:t>пуско</w:t>
      </w:r>
      <w:r>
        <w:rPr>
          <w:szCs w:val="28"/>
        </w:rPr>
        <w:t>наладка</w:t>
      </w:r>
      <w:proofErr w:type="spellEnd"/>
      <w:r w:rsidR="0058618E">
        <w:rPr>
          <w:szCs w:val="28"/>
        </w:rPr>
        <w:t xml:space="preserve"> оборудования</w:t>
      </w:r>
      <w:r>
        <w:rPr>
          <w:szCs w:val="28"/>
        </w:rPr>
        <w:t>»</w:t>
      </w:r>
    </w:p>
    <w:p w:rsidR="00FA30CD" w:rsidRDefault="00FA30CD" w:rsidP="00FA30CD">
      <w:pPr>
        <w:widowControl/>
        <w:overflowPunct/>
        <w:autoSpaceDE/>
        <w:adjustRightInd/>
        <w:jc w:val="center"/>
        <w:rPr>
          <w:b/>
          <w:szCs w:val="28"/>
        </w:rPr>
      </w:pPr>
    </w:p>
    <w:p w:rsidR="00293133" w:rsidRPr="00C15FE9" w:rsidRDefault="00A6058A" w:rsidP="00A6058A">
      <w:pPr>
        <w:widowControl/>
        <w:overflowPunct/>
        <w:autoSpaceDE/>
        <w:autoSpaceDN/>
        <w:adjustRightInd/>
        <w:spacing w:line="276" w:lineRule="auto"/>
        <w:ind w:left="709"/>
        <w:jc w:val="both"/>
        <w:textAlignment w:val="auto"/>
        <w:rPr>
          <w:b/>
          <w:szCs w:val="28"/>
        </w:rPr>
      </w:pPr>
      <w:r>
        <w:rPr>
          <w:b/>
          <w:szCs w:val="28"/>
        </w:rPr>
        <w:t>Основание для проведения работ</w:t>
      </w:r>
    </w:p>
    <w:p w:rsidR="00FA30CD" w:rsidRPr="006A7973" w:rsidRDefault="006A7973" w:rsidP="00A6058A">
      <w:pPr>
        <w:widowControl/>
        <w:overflowPunct/>
        <w:autoSpaceDE/>
        <w:adjustRightInd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 xml:space="preserve">Договор </w:t>
      </w:r>
      <w:r w:rsidR="00A6058A">
        <w:rPr>
          <w:szCs w:val="28"/>
        </w:rPr>
        <w:t xml:space="preserve">ОАО «ВТИ» </w:t>
      </w:r>
      <w:r>
        <w:rPr>
          <w:szCs w:val="28"/>
        </w:rPr>
        <w:t xml:space="preserve">с филиалом ПАО «ОГК-2» </w:t>
      </w:r>
      <w:proofErr w:type="spellStart"/>
      <w:r w:rsidR="00B64BE0">
        <w:rPr>
          <w:szCs w:val="28"/>
        </w:rPr>
        <w:t>Новочеркасская</w:t>
      </w:r>
      <w:proofErr w:type="spellEnd"/>
      <w:r>
        <w:rPr>
          <w:szCs w:val="28"/>
        </w:rPr>
        <w:t xml:space="preserve"> ГРЭС на тему</w:t>
      </w:r>
      <w:r w:rsidR="00C17E59" w:rsidRPr="006A7973">
        <w:rPr>
          <w:szCs w:val="28"/>
        </w:rPr>
        <w:t xml:space="preserve"> </w:t>
      </w:r>
      <w:r w:rsidR="00FA30CD" w:rsidRPr="006A7973">
        <w:rPr>
          <w:szCs w:val="28"/>
        </w:rPr>
        <w:t>«Разработка нового нейтрального водно-химического режима для блока СКД»</w:t>
      </w:r>
      <w:r>
        <w:rPr>
          <w:szCs w:val="28"/>
        </w:rPr>
        <w:t>.</w:t>
      </w:r>
    </w:p>
    <w:p w:rsidR="00293133" w:rsidRPr="00C15FE9" w:rsidRDefault="007854A6" w:rsidP="00BD3C90">
      <w:pPr>
        <w:widowControl/>
        <w:overflowPunct/>
        <w:autoSpaceDE/>
        <w:autoSpaceDN/>
        <w:adjustRightInd/>
        <w:spacing w:line="276" w:lineRule="auto"/>
        <w:ind w:left="709"/>
        <w:jc w:val="both"/>
        <w:textAlignment w:val="auto"/>
        <w:rPr>
          <w:szCs w:val="28"/>
        </w:rPr>
      </w:pPr>
      <w:r w:rsidRPr="00C15FE9">
        <w:rPr>
          <w:b/>
          <w:szCs w:val="28"/>
        </w:rPr>
        <w:t>Цель и задачи работы</w:t>
      </w:r>
    </w:p>
    <w:p w:rsidR="00252106" w:rsidRPr="00C15FE9" w:rsidRDefault="00252106" w:rsidP="00BD3C90">
      <w:pPr>
        <w:widowControl/>
        <w:overflowPunct/>
        <w:autoSpaceDE/>
        <w:adjustRightInd/>
        <w:spacing w:line="276" w:lineRule="auto"/>
        <w:ind w:firstLine="708"/>
        <w:jc w:val="both"/>
        <w:rPr>
          <w:szCs w:val="28"/>
        </w:rPr>
      </w:pPr>
      <w:r w:rsidRPr="00C15FE9">
        <w:rPr>
          <w:szCs w:val="28"/>
        </w:rPr>
        <w:t xml:space="preserve">2.1. Цель выполняемых работ. </w:t>
      </w:r>
      <w:r w:rsidR="006A7973">
        <w:rPr>
          <w:szCs w:val="28"/>
        </w:rPr>
        <w:t>Закупка и монтаж оборудования для СХТМ, корректировка рабочего проекта СХТМ, пусконаладочные работы на оборудовании.</w:t>
      </w:r>
    </w:p>
    <w:p w:rsidR="00252106" w:rsidRPr="00C15FE9" w:rsidRDefault="0058618E" w:rsidP="00BD3C90">
      <w:pPr>
        <w:widowControl/>
        <w:overflowPunct/>
        <w:autoSpaceDE/>
        <w:adjustRightInd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2.2. Задачи выполняемых работ.</w:t>
      </w:r>
    </w:p>
    <w:p w:rsidR="00252106" w:rsidRPr="00C15FE9" w:rsidRDefault="00252106" w:rsidP="00BD3C90">
      <w:pPr>
        <w:widowControl/>
        <w:overflowPunct/>
        <w:autoSpaceDE/>
        <w:adjustRightInd/>
        <w:spacing w:line="276" w:lineRule="auto"/>
        <w:ind w:firstLine="708"/>
        <w:jc w:val="both"/>
        <w:rPr>
          <w:szCs w:val="28"/>
        </w:rPr>
      </w:pPr>
      <w:r w:rsidRPr="00C15FE9">
        <w:rPr>
          <w:szCs w:val="28"/>
        </w:rPr>
        <w:t>2.2.1.</w:t>
      </w:r>
      <w:r w:rsidRPr="00C15FE9">
        <w:rPr>
          <w:szCs w:val="28"/>
        </w:rPr>
        <w:tab/>
      </w:r>
      <w:r w:rsidR="00B64BE0">
        <w:rPr>
          <w:szCs w:val="28"/>
        </w:rPr>
        <w:t>Корректировка рабочей документации проекта СХТМ</w:t>
      </w:r>
      <w:r w:rsidR="00B64BE0" w:rsidRPr="00C15FE9">
        <w:rPr>
          <w:szCs w:val="28"/>
        </w:rPr>
        <w:t>.</w:t>
      </w:r>
    </w:p>
    <w:p w:rsidR="00252106" w:rsidRPr="00C15FE9" w:rsidRDefault="00252106" w:rsidP="00BD3C90">
      <w:pPr>
        <w:widowControl/>
        <w:overflowPunct/>
        <w:autoSpaceDE/>
        <w:adjustRightInd/>
        <w:spacing w:line="276" w:lineRule="auto"/>
        <w:ind w:firstLine="708"/>
        <w:jc w:val="both"/>
        <w:rPr>
          <w:szCs w:val="28"/>
        </w:rPr>
      </w:pPr>
      <w:r w:rsidRPr="00C15FE9">
        <w:rPr>
          <w:szCs w:val="28"/>
        </w:rPr>
        <w:t>2.2.2.</w:t>
      </w:r>
      <w:r w:rsidRPr="00C15FE9">
        <w:rPr>
          <w:szCs w:val="28"/>
        </w:rPr>
        <w:tab/>
      </w:r>
      <w:r w:rsidR="00B64BE0">
        <w:rPr>
          <w:szCs w:val="28"/>
        </w:rPr>
        <w:t>Закупка оборудование согласно Спецификации</w:t>
      </w:r>
    </w:p>
    <w:p w:rsidR="00252106" w:rsidRPr="00C15FE9" w:rsidRDefault="00252106" w:rsidP="00BD3C90">
      <w:pPr>
        <w:widowControl/>
        <w:overflowPunct/>
        <w:autoSpaceDE/>
        <w:adjustRightInd/>
        <w:spacing w:line="276" w:lineRule="auto"/>
        <w:ind w:firstLine="708"/>
        <w:jc w:val="both"/>
        <w:rPr>
          <w:szCs w:val="28"/>
        </w:rPr>
      </w:pPr>
      <w:r w:rsidRPr="00C15FE9">
        <w:rPr>
          <w:szCs w:val="28"/>
        </w:rPr>
        <w:t>2.2.3.</w:t>
      </w:r>
      <w:r w:rsidRPr="00C15FE9">
        <w:rPr>
          <w:szCs w:val="28"/>
        </w:rPr>
        <w:tab/>
        <w:t xml:space="preserve">Наладка нового </w:t>
      </w:r>
      <w:r w:rsidR="006A7973">
        <w:rPr>
          <w:szCs w:val="28"/>
        </w:rPr>
        <w:t>оборудования СХТМ</w:t>
      </w:r>
      <w:r w:rsidRPr="00C15FE9">
        <w:rPr>
          <w:szCs w:val="28"/>
        </w:rPr>
        <w:t>.</w:t>
      </w:r>
    </w:p>
    <w:p w:rsidR="00293133" w:rsidRPr="00C15FE9" w:rsidRDefault="00293133" w:rsidP="00BD3C90">
      <w:pPr>
        <w:widowControl/>
        <w:numPr>
          <w:ilvl w:val="0"/>
          <w:numId w:val="1"/>
        </w:numPr>
        <w:overflowPunct/>
        <w:autoSpaceDE/>
        <w:autoSpaceDN/>
        <w:adjustRightInd/>
        <w:spacing w:before="120" w:after="120" w:line="276" w:lineRule="auto"/>
        <w:ind w:left="0" w:firstLine="709"/>
        <w:jc w:val="both"/>
        <w:textAlignment w:val="auto"/>
        <w:rPr>
          <w:b/>
          <w:szCs w:val="28"/>
        </w:rPr>
      </w:pPr>
      <w:r w:rsidRPr="00C15FE9">
        <w:rPr>
          <w:b/>
          <w:szCs w:val="28"/>
        </w:rPr>
        <w:t>Площад</w:t>
      </w:r>
      <w:r w:rsidR="006A7973">
        <w:rPr>
          <w:b/>
          <w:szCs w:val="28"/>
        </w:rPr>
        <w:t>ка проведения</w:t>
      </w:r>
    </w:p>
    <w:p w:rsidR="00B64BE0" w:rsidRDefault="00B64BE0" w:rsidP="00B64BE0">
      <w:pPr>
        <w:widowControl/>
        <w:overflowPunct/>
        <w:autoSpaceDE/>
        <w:autoSpaceDN/>
        <w:adjustRightInd/>
        <w:spacing w:line="276" w:lineRule="auto"/>
        <w:ind w:firstLine="708"/>
        <w:jc w:val="both"/>
        <w:textAlignment w:val="auto"/>
        <w:rPr>
          <w:bCs/>
          <w:iCs/>
          <w:szCs w:val="28"/>
        </w:rPr>
      </w:pPr>
      <w:r w:rsidRPr="00B64BE0">
        <w:rPr>
          <w:bCs/>
          <w:iCs/>
          <w:szCs w:val="28"/>
        </w:rPr>
        <w:t>346448, Российская Федерация, Росто</w:t>
      </w:r>
      <w:r>
        <w:rPr>
          <w:bCs/>
          <w:iCs/>
          <w:szCs w:val="28"/>
        </w:rPr>
        <w:t>вская область, г. Новочеркасск,</w:t>
      </w:r>
    </w:p>
    <w:p w:rsidR="00B64BE0" w:rsidRPr="00B64BE0" w:rsidRDefault="00B64BE0" w:rsidP="00B64BE0">
      <w:pPr>
        <w:widowControl/>
        <w:overflowPunct/>
        <w:autoSpaceDE/>
        <w:autoSpaceDN/>
        <w:adjustRightInd/>
        <w:spacing w:line="276" w:lineRule="auto"/>
        <w:ind w:firstLine="708"/>
        <w:jc w:val="both"/>
        <w:textAlignment w:val="auto"/>
        <w:rPr>
          <w:bCs/>
          <w:iCs/>
          <w:szCs w:val="28"/>
        </w:rPr>
      </w:pPr>
      <w:r w:rsidRPr="00B64BE0">
        <w:rPr>
          <w:bCs/>
          <w:iCs/>
          <w:szCs w:val="28"/>
        </w:rPr>
        <w:t xml:space="preserve">ш. </w:t>
      </w:r>
      <w:proofErr w:type="spellStart"/>
      <w:r w:rsidRPr="00B64BE0">
        <w:rPr>
          <w:bCs/>
          <w:iCs/>
          <w:szCs w:val="28"/>
        </w:rPr>
        <w:t>Багаевское</w:t>
      </w:r>
      <w:proofErr w:type="spellEnd"/>
      <w:r w:rsidRPr="00B64BE0">
        <w:rPr>
          <w:bCs/>
          <w:iCs/>
          <w:szCs w:val="28"/>
        </w:rPr>
        <w:t>, д.10</w:t>
      </w:r>
    </w:p>
    <w:p w:rsidR="004E2DDE" w:rsidRPr="00C15FE9" w:rsidRDefault="00293133" w:rsidP="00BD3C90">
      <w:pPr>
        <w:widowControl/>
        <w:overflowPunct/>
        <w:autoSpaceDE/>
        <w:autoSpaceDN/>
        <w:adjustRightInd/>
        <w:spacing w:line="276" w:lineRule="auto"/>
        <w:ind w:firstLine="708"/>
        <w:jc w:val="both"/>
        <w:textAlignment w:val="auto"/>
        <w:rPr>
          <w:bCs/>
          <w:iCs/>
          <w:szCs w:val="28"/>
        </w:rPr>
      </w:pPr>
      <w:r w:rsidRPr="00C15FE9">
        <w:rPr>
          <w:bCs/>
          <w:iCs/>
          <w:szCs w:val="28"/>
        </w:rPr>
        <w:t xml:space="preserve">Филиал </w:t>
      </w:r>
      <w:r w:rsidRPr="00C15FE9">
        <w:rPr>
          <w:szCs w:val="28"/>
        </w:rPr>
        <w:t>ПАО</w:t>
      </w:r>
      <w:r w:rsidRPr="00C15FE9">
        <w:rPr>
          <w:bCs/>
          <w:iCs/>
          <w:szCs w:val="28"/>
        </w:rPr>
        <w:t xml:space="preserve"> «ОГК-2» - </w:t>
      </w:r>
      <w:proofErr w:type="spellStart"/>
      <w:r w:rsidR="00B64BE0">
        <w:rPr>
          <w:bCs/>
          <w:iCs/>
          <w:szCs w:val="28"/>
        </w:rPr>
        <w:t>Новочеркасская</w:t>
      </w:r>
      <w:proofErr w:type="spellEnd"/>
      <w:r w:rsidRPr="00C15FE9">
        <w:rPr>
          <w:bCs/>
          <w:iCs/>
          <w:szCs w:val="28"/>
        </w:rPr>
        <w:t xml:space="preserve"> ГРЭС</w:t>
      </w:r>
      <w:r w:rsidR="00252106" w:rsidRPr="00C15FE9">
        <w:rPr>
          <w:bCs/>
          <w:iCs/>
          <w:szCs w:val="28"/>
        </w:rPr>
        <w:t>, энерго</w:t>
      </w:r>
      <w:r w:rsidR="00002530" w:rsidRPr="00C15FE9">
        <w:rPr>
          <w:bCs/>
          <w:iCs/>
          <w:szCs w:val="28"/>
        </w:rPr>
        <w:t>блок</w:t>
      </w:r>
      <w:r w:rsidR="00252106" w:rsidRPr="00C15FE9">
        <w:rPr>
          <w:bCs/>
          <w:iCs/>
          <w:szCs w:val="28"/>
        </w:rPr>
        <w:t xml:space="preserve"> </w:t>
      </w:r>
      <w:r w:rsidR="00B64BE0">
        <w:rPr>
          <w:bCs/>
          <w:iCs/>
          <w:szCs w:val="28"/>
        </w:rPr>
        <w:t>№7</w:t>
      </w:r>
      <w:r w:rsidR="00002530" w:rsidRPr="00C15FE9">
        <w:rPr>
          <w:bCs/>
          <w:iCs/>
          <w:szCs w:val="28"/>
        </w:rPr>
        <w:t>.</w:t>
      </w:r>
    </w:p>
    <w:p w:rsidR="0092749E" w:rsidRPr="00C15FE9" w:rsidRDefault="00AF76D1" w:rsidP="00BD3C90">
      <w:pPr>
        <w:widowControl/>
        <w:numPr>
          <w:ilvl w:val="0"/>
          <w:numId w:val="1"/>
        </w:numPr>
        <w:overflowPunct/>
        <w:autoSpaceDE/>
        <w:autoSpaceDN/>
        <w:adjustRightInd/>
        <w:spacing w:before="120" w:after="120" w:line="276" w:lineRule="auto"/>
        <w:ind w:left="0" w:firstLine="709"/>
        <w:jc w:val="both"/>
        <w:textAlignment w:val="auto"/>
        <w:rPr>
          <w:b/>
          <w:szCs w:val="28"/>
        </w:rPr>
      </w:pPr>
      <w:r w:rsidRPr="00C15FE9">
        <w:rPr>
          <w:b/>
          <w:szCs w:val="28"/>
        </w:rPr>
        <w:t>Т</w:t>
      </w:r>
      <w:r w:rsidR="0092749E" w:rsidRPr="00C15FE9">
        <w:rPr>
          <w:b/>
          <w:szCs w:val="28"/>
        </w:rPr>
        <w:t xml:space="preserve">ребования к </w:t>
      </w:r>
      <w:r w:rsidRPr="00C15FE9">
        <w:rPr>
          <w:b/>
          <w:szCs w:val="28"/>
        </w:rPr>
        <w:t xml:space="preserve">срокам </w:t>
      </w:r>
      <w:r w:rsidR="0092749E" w:rsidRPr="00C15FE9">
        <w:rPr>
          <w:b/>
          <w:szCs w:val="28"/>
        </w:rPr>
        <w:t>выполн</w:t>
      </w:r>
      <w:r w:rsidRPr="00C15FE9">
        <w:rPr>
          <w:b/>
          <w:szCs w:val="28"/>
        </w:rPr>
        <w:t>ения работ</w:t>
      </w:r>
    </w:p>
    <w:p w:rsidR="00A717EC" w:rsidRPr="00C15FE9" w:rsidRDefault="00A717EC" w:rsidP="00BD3C90">
      <w:pPr>
        <w:pStyle w:val="a3"/>
        <w:widowControl/>
        <w:overflowPunct/>
        <w:autoSpaceDE/>
        <w:autoSpaceDN/>
        <w:adjustRightInd/>
        <w:spacing w:line="276" w:lineRule="auto"/>
        <w:ind w:hanging="11"/>
        <w:jc w:val="both"/>
        <w:textAlignment w:val="auto"/>
        <w:rPr>
          <w:szCs w:val="28"/>
        </w:rPr>
      </w:pPr>
      <w:r w:rsidRPr="00C15FE9">
        <w:rPr>
          <w:szCs w:val="28"/>
        </w:rPr>
        <w:t>4.1. Требования к срокам выполнения работ:</w:t>
      </w:r>
    </w:p>
    <w:p w:rsidR="00A717EC" w:rsidRPr="00C15FE9" w:rsidRDefault="00A6058A" w:rsidP="00BD3C90">
      <w:pPr>
        <w:pStyle w:val="a3"/>
        <w:widowControl/>
        <w:overflowPunct/>
        <w:autoSpaceDE/>
        <w:autoSpaceDN/>
        <w:adjustRightInd/>
        <w:spacing w:line="276" w:lineRule="auto"/>
        <w:ind w:firstLine="709"/>
        <w:jc w:val="both"/>
        <w:textAlignment w:val="auto"/>
        <w:rPr>
          <w:szCs w:val="28"/>
        </w:rPr>
      </w:pPr>
      <w:r>
        <w:rPr>
          <w:szCs w:val="28"/>
        </w:rPr>
        <w:t>Начало</w:t>
      </w:r>
      <w:r w:rsidR="006A7973">
        <w:rPr>
          <w:szCs w:val="28"/>
        </w:rPr>
        <w:t xml:space="preserve"> – </w:t>
      </w:r>
      <w:r w:rsidR="00B64BE0">
        <w:rPr>
          <w:szCs w:val="28"/>
        </w:rPr>
        <w:t>май</w:t>
      </w:r>
      <w:r w:rsidR="00A717EC" w:rsidRPr="00C15FE9">
        <w:rPr>
          <w:szCs w:val="28"/>
        </w:rPr>
        <w:t xml:space="preserve"> 201</w:t>
      </w:r>
      <w:r w:rsidR="006A7973">
        <w:rPr>
          <w:szCs w:val="28"/>
        </w:rPr>
        <w:t>8</w:t>
      </w:r>
      <w:r w:rsidR="00A717EC" w:rsidRPr="00C15FE9">
        <w:rPr>
          <w:szCs w:val="28"/>
        </w:rPr>
        <w:t xml:space="preserve"> г.</w:t>
      </w:r>
    </w:p>
    <w:p w:rsidR="00A717EC" w:rsidRPr="005E794D" w:rsidRDefault="006A7973" w:rsidP="00BD3C90">
      <w:pPr>
        <w:pStyle w:val="a3"/>
        <w:widowControl/>
        <w:overflowPunct/>
        <w:autoSpaceDE/>
        <w:autoSpaceDN/>
        <w:adjustRightInd/>
        <w:spacing w:line="276" w:lineRule="auto"/>
        <w:ind w:firstLine="709"/>
        <w:jc w:val="both"/>
        <w:textAlignment w:val="auto"/>
        <w:rPr>
          <w:szCs w:val="28"/>
        </w:rPr>
      </w:pPr>
      <w:r>
        <w:rPr>
          <w:szCs w:val="28"/>
        </w:rPr>
        <w:t xml:space="preserve">Окончание – </w:t>
      </w:r>
      <w:r w:rsidR="00B64BE0">
        <w:rPr>
          <w:szCs w:val="28"/>
        </w:rPr>
        <w:t>август</w:t>
      </w:r>
      <w:r w:rsidR="00A717EC" w:rsidRPr="005E794D">
        <w:rPr>
          <w:szCs w:val="28"/>
        </w:rPr>
        <w:t xml:space="preserve"> 2018 г.</w:t>
      </w:r>
    </w:p>
    <w:p w:rsidR="00A717EC" w:rsidRPr="00C15FE9" w:rsidRDefault="00A717EC" w:rsidP="00BD3C90">
      <w:pPr>
        <w:pStyle w:val="a3"/>
        <w:widowControl/>
        <w:overflowPunct/>
        <w:autoSpaceDE/>
        <w:autoSpaceDN/>
        <w:adjustRightInd/>
        <w:spacing w:line="276" w:lineRule="auto"/>
        <w:ind w:hanging="11"/>
        <w:jc w:val="both"/>
        <w:textAlignment w:val="auto"/>
        <w:rPr>
          <w:szCs w:val="28"/>
        </w:rPr>
      </w:pPr>
      <w:r w:rsidRPr="005E794D">
        <w:rPr>
          <w:szCs w:val="28"/>
        </w:rPr>
        <w:t xml:space="preserve">4.2. Работы выполняются в </w:t>
      </w:r>
      <w:r w:rsidR="006A7973">
        <w:rPr>
          <w:szCs w:val="28"/>
        </w:rPr>
        <w:t>три</w:t>
      </w:r>
      <w:r w:rsidRPr="005E794D">
        <w:rPr>
          <w:szCs w:val="28"/>
        </w:rPr>
        <w:t xml:space="preserve"> этапа:</w:t>
      </w:r>
    </w:p>
    <w:p w:rsidR="00A717EC" w:rsidRPr="00C15FE9" w:rsidRDefault="00A717EC" w:rsidP="00BD3C90">
      <w:pPr>
        <w:pStyle w:val="a3"/>
        <w:widowControl/>
        <w:overflowPunct/>
        <w:autoSpaceDE/>
        <w:autoSpaceDN/>
        <w:adjustRightInd/>
        <w:spacing w:line="276" w:lineRule="auto"/>
        <w:ind w:hanging="11"/>
        <w:jc w:val="both"/>
        <w:textAlignment w:val="auto"/>
        <w:rPr>
          <w:szCs w:val="28"/>
        </w:rPr>
      </w:pPr>
      <w:r w:rsidRPr="00C15FE9">
        <w:rPr>
          <w:szCs w:val="28"/>
        </w:rPr>
        <w:t xml:space="preserve">1 этап: разработка </w:t>
      </w:r>
      <w:r w:rsidR="006A7973">
        <w:rPr>
          <w:szCs w:val="28"/>
        </w:rPr>
        <w:t xml:space="preserve">рабочего </w:t>
      </w:r>
      <w:r w:rsidRPr="00C15FE9">
        <w:rPr>
          <w:szCs w:val="28"/>
        </w:rPr>
        <w:t xml:space="preserve">проекта размещения приборов контроля </w:t>
      </w:r>
      <w:proofErr w:type="spellStart"/>
      <w:r w:rsidRPr="00C15FE9">
        <w:rPr>
          <w:szCs w:val="28"/>
        </w:rPr>
        <w:t>редокс</w:t>
      </w:r>
      <w:proofErr w:type="spellEnd"/>
      <w:r w:rsidRPr="00C15FE9">
        <w:rPr>
          <w:szCs w:val="28"/>
        </w:rPr>
        <w:t>-потенциала и кислорода.</w:t>
      </w:r>
    </w:p>
    <w:p w:rsidR="00A717EC" w:rsidRPr="00C15FE9" w:rsidRDefault="00A717EC" w:rsidP="00BD3C90">
      <w:pPr>
        <w:pStyle w:val="a3"/>
        <w:widowControl/>
        <w:overflowPunct/>
        <w:autoSpaceDE/>
        <w:autoSpaceDN/>
        <w:adjustRightInd/>
        <w:spacing w:line="276" w:lineRule="auto"/>
        <w:ind w:hanging="11"/>
        <w:jc w:val="both"/>
        <w:textAlignment w:val="auto"/>
        <w:rPr>
          <w:szCs w:val="28"/>
        </w:rPr>
      </w:pPr>
      <w:r w:rsidRPr="00C15FE9">
        <w:rPr>
          <w:szCs w:val="28"/>
        </w:rPr>
        <w:t>2 этап:</w:t>
      </w:r>
      <w:r w:rsidR="006A7973">
        <w:rPr>
          <w:szCs w:val="28"/>
        </w:rPr>
        <w:t xml:space="preserve"> поставка оборудования и материалов.</w:t>
      </w:r>
    </w:p>
    <w:p w:rsidR="00A717EC" w:rsidRDefault="006A7973" w:rsidP="00BD3C90">
      <w:pPr>
        <w:pStyle w:val="a3"/>
        <w:widowControl/>
        <w:overflowPunct/>
        <w:autoSpaceDE/>
        <w:autoSpaceDN/>
        <w:adjustRightInd/>
        <w:spacing w:line="276" w:lineRule="auto"/>
        <w:ind w:hanging="11"/>
        <w:jc w:val="both"/>
        <w:textAlignment w:val="auto"/>
        <w:rPr>
          <w:szCs w:val="28"/>
        </w:rPr>
      </w:pPr>
      <w:r>
        <w:rPr>
          <w:szCs w:val="28"/>
        </w:rPr>
        <w:t xml:space="preserve">3 этап: монтаж и </w:t>
      </w:r>
      <w:r w:rsidR="00A717EC" w:rsidRPr="00C15FE9">
        <w:rPr>
          <w:szCs w:val="28"/>
        </w:rPr>
        <w:t>наладка</w:t>
      </w:r>
      <w:r w:rsidRPr="006A7973">
        <w:rPr>
          <w:szCs w:val="28"/>
        </w:rPr>
        <w:t xml:space="preserve"> </w:t>
      </w:r>
      <w:r w:rsidRPr="00C15FE9">
        <w:rPr>
          <w:szCs w:val="28"/>
        </w:rPr>
        <w:t>оборудования и материалов.</w:t>
      </w:r>
    </w:p>
    <w:p w:rsidR="00772ED0" w:rsidRDefault="00772ED0" w:rsidP="00BD3C90">
      <w:pPr>
        <w:pStyle w:val="a3"/>
        <w:widowControl/>
        <w:overflowPunct/>
        <w:autoSpaceDE/>
        <w:autoSpaceDN/>
        <w:adjustRightInd/>
        <w:spacing w:line="276" w:lineRule="auto"/>
        <w:ind w:hanging="11"/>
        <w:jc w:val="both"/>
        <w:textAlignment w:val="auto"/>
        <w:rPr>
          <w:szCs w:val="28"/>
        </w:rPr>
      </w:pPr>
    </w:p>
    <w:p w:rsidR="00772ED0" w:rsidRDefault="00772ED0" w:rsidP="00BD3C90">
      <w:pPr>
        <w:pStyle w:val="a3"/>
        <w:widowControl/>
        <w:overflowPunct/>
        <w:autoSpaceDE/>
        <w:autoSpaceDN/>
        <w:adjustRightInd/>
        <w:spacing w:line="276" w:lineRule="auto"/>
        <w:ind w:hanging="11"/>
        <w:jc w:val="both"/>
        <w:textAlignment w:val="auto"/>
        <w:rPr>
          <w:szCs w:val="28"/>
        </w:rPr>
      </w:pPr>
    </w:p>
    <w:p w:rsidR="00772ED0" w:rsidRPr="00C15FE9" w:rsidRDefault="00772ED0" w:rsidP="00BD3C90">
      <w:pPr>
        <w:pStyle w:val="a3"/>
        <w:widowControl/>
        <w:overflowPunct/>
        <w:autoSpaceDE/>
        <w:autoSpaceDN/>
        <w:adjustRightInd/>
        <w:spacing w:line="276" w:lineRule="auto"/>
        <w:ind w:hanging="11"/>
        <w:jc w:val="both"/>
        <w:textAlignment w:val="auto"/>
        <w:rPr>
          <w:szCs w:val="28"/>
        </w:rPr>
      </w:pPr>
      <w:bookmarkStart w:id="0" w:name="_GoBack"/>
      <w:bookmarkEnd w:id="0"/>
    </w:p>
    <w:p w:rsidR="00252106" w:rsidRPr="00C15FE9" w:rsidRDefault="00AF76D1" w:rsidP="00BD3C90">
      <w:pPr>
        <w:widowControl/>
        <w:numPr>
          <w:ilvl w:val="0"/>
          <w:numId w:val="1"/>
        </w:numPr>
        <w:overflowPunct/>
        <w:autoSpaceDE/>
        <w:autoSpaceDN/>
        <w:adjustRightInd/>
        <w:spacing w:before="120" w:after="120" w:line="276" w:lineRule="auto"/>
        <w:ind w:left="0" w:firstLine="709"/>
        <w:jc w:val="both"/>
        <w:textAlignment w:val="auto"/>
        <w:rPr>
          <w:b/>
          <w:szCs w:val="28"/>
        </w:rPr>
      </w:pPr>
      <w:r w:rsidRPr="00C15FE9">
        <w:rPr>
          <w:b/>
          <w:szCs w:val="28"/>
        </w:rPr>
        <w:t>Т</w:t>
      </w:r>
      <w:r w:rsidR="00252106" w:rsidRPr="00C15FE9">
        <w:rPr>
          <w:b/>
          <w:szCs w:val="28"/>
        </w:rPr>
        <w:t>ребования к выполн</w:t>
      </w:r>
      <w:r w:rsidRPr="00C15FE9">
        <w:rPr>
          <w:b/>
          <w:szCs w:val="28"/>
        </w:rPr>
        <w:t>ению работ</w:t>
      </w:r>
    </w:p>
    <w:p w:rsidR="00D40666" w:rsidRPr="00461267" w:rsidRDefault="000C1462" w:rsidP="00BD3C90">
      <w:pPr>
        <w:pStyle w:val="a3"/>
        <w:widowControl/>
        <w:numPr>
          <w:ilvl w:val="1"/>
          <w:numId w:val="18"/>
        </w:numPr>
        <w:tabs>
          <w:tab w:val="left" w:pos="1276"/>
        </w:tabs>
        <w:overflowPunct/>
        <w:autoSpaceDE/>
        <w:autoSpaceDN/>
        <w:adjustRightInd/>
        <w:spacing w:line="276" w:lineRule="auto"/>
        <w:ind w:left="0" w:firstLine="749"/>
        <w:jc w:val="both"/>
        <w:textAlignment w:val="auto"/>
        <w:rPr>
          <w:szCs w:val="28"/>
        </w:rPr>
      </w:pPr>
      <w:r w:rsidRPr="00461267">
        <w:rPr>
          <w:szCs w:val="28"/>
        </w:rPr>
        <w:t>Основное содержание работ:</w:t>
      </w:r>
    </w:p>
    <w:p w:rsidR="009B068B" w:rsidRPr="00461267" w:rsidRDefault="009B068B" w:rsidP="00BD3C90">
      <w:pPr>
        <w:pStyle w:val="a3"/>
        <w:widowControl/>
        <w:overflowPunct/>
        <w:autoSpaceDE/>
        <w:autoSpaceDN/>
        <w:adjustRightInd/>
        <w:spacing w:line="276" w:lineRule="auto"/>
        <w:ind w:left="0" w:firstLine="709"/>
        <w:jc w:val="both"/>
        <w:textAlignment w:val="auto"/>
        <w:rPr>
          <w:szCs w:val="28"/>
        </w:rPr>
      </w:pPr>
      <w:r w:rsidRPr="00461267">
        <w:rPr>
          <w:szCs w:val="28"/>
        </w:rPr>
        <w:t xml:space="preserve">5.1.1. Выполнить проект </w:t>
      </w:r>
      <w:r w:rsidR="008C755D" w:rsidRPr="00461267">
        <w:rPr>
          <w:szCs w:val="28"/>
        </w:rPr>
        <w:t xml:space="preserve">размещения </w:t>
      </w:r>
      <w:r w:rsidR="00620C28" w:rsidRPr="00461267">
        <w:rPr>
          <w:szCs w:val="28"/>
        </w:rPr>
        <w:t xml:space="preserve">приборов контроля </w:t>
      </w:r>
      <w:proofErr w:type="spellStart"/>
      <w:r w:rsidR="00620C28" w:rsidRPr="00461267">
        <w:rPr>
          <w:szCs w:val="28"/>
        </w:rPr>
        <w:t>редокс</w:t>
      </w:r>
      <w:proofErr w:type="spellEnd"/>
      <w:r w:rsidR="00620C28" w:rsidRPr="00461267">
        <w:rPr>
          <w:szCs w:val="28"/>
        </w:rPr>
        <w:t>-потенциала и кислорода</w:t>
      </w:r>
      <w:r w:rsidR="007A06B2" w:rsidRPr="00461267">
        <w:rPr>
          <w:rStyle w:val="120"/>
          <w:color w:val="auto"/>
          <w:sz w:val="28"/>
          <w:szCs w:val="28"/>
        </w:rPr>
        <w:t>.</w:t>
      </w:r>
      <w:r w:rsidR="001A0029" w:rsidRPr="00461267">
        <w:rPr>
          <w:szCs w:val="28"/>
        </w:rPr>
        <w:t xml:space="preserve"> Согласовать проект с Заказчиком.</w:t>
      </w:r>
    </w:p>
    <w:p w:rsidR="009B068B" w:rsidRPr="00461267" w:rsidRDefault="006A7973" w:rsidP="00BD3C90">
      <w:pPr>
        <w:pStyle w:val="a3"/>
        <w:widowControl/>
        <w:overflowPunct/>
        <w:autoSpaceDE/>
        <w:autoSpaceDN/>
        <w:adjustRightInd/>
        <w:spacing w:line="276" w:lineRule="auto"/>
        <w:ind w:left="0" w:firstLine="709"/>
        <w:jc w:val="both"/>
        <w:textAlignment w:val="auto"/>
        <w:rPr>
          <w:szCs w:val="28"/>
        </w:rPr>
      </w:pPr>
      <w:r w:rsidRPr="00461267">
        <w:rPr>
          <w:szCs w:val="28"/>
        </w:rPr>
        <w:t>5.1.2</w:t>
      </w:r>
      <w:r>
        <w:rPr>
          <w:szCs w:val="28"/>
        </w:rPr>
        <w:t xml:space="preserve">. </w:t>
      </w:r>
      <w:r w:rsidR="009B068B" w:rsidRPr="00461267">
        <w:rPr>
          <w:szCs w:val="28"/>
        </w:rPr>
        <w:t>Приобрести оборудование и материалы</w:t>
      </w:r>
      <w:r w:rsidR="00507453" w:rsidRPr="00461267">
        <w:rPr>
          <w:szCs w:val="28"/>
        </w:rPr>
        <w:t>,</w:t>
      </w:r>
      <w:r w:rsidR="007A06B2" w:rsidRPr="00461267">
        <w:rPr>
          <w:szCs w:val="28"/>
        </w:rPr>
        <w:t xml:space="preserve"> </w:t>
      </w:r>
      <w:r w:rsidR="00507453" w:rsidRPr="00461267">
        <w:rPr>
          <w:szCs w:val="28"/>
        </w:rPr>
        <w:t>в</w:t>
      </w:r>
      <w:r w:rsidR="007A06B2" w:rsidRPr="00461267">
        <w:rPr>
          <w:szCs w:val="28"/>
        </w:rPr>
        <w:t>ыполнить монтаж оборудования</w:t>
      </w:r>
      <w:r w:rsidR="00BD3C90">
        <w:rPr>
          <w:szCs w:val="28"/>
        </w:rPr>
        <w:t>.</w:t>
      </w:r>
    </w:p>
    <w:p w:rsidR="000C1462" w:rsidRDefault="00BD3C90" w:rsidP="00BD3C90">
      <w:pPr>
        <w:widowControl/>
        <w:overflowPunct/>
        <w:autoSpaceDE/>
        <w:autoSpaceDN/>
        <w:adjustRightInd/>
        <w:spacing w:line="276" w:lineRule="auto"/>
        <w:ind w:firstLine="709"/>
        <w:jc w:val="both"/>
        <w:textAlignment w:val="auto"/>
        <w:rPr>
          <w:szCs w:val="28"/>
        </w:rPr>
      </w:pPr>
      <w:r>
        <w:rPr>
          <w:szCs w:val="28"/>
        </w:rPr>
        <w:t>Т</w:t>
      </w:r>
      <w:r w:rsidR="000C1462" w:rsidRPr="00461267">
        <w:rPr>
          <w:szCs w:val="28"/>
        </w:rPr>
        <w:t>ребуется</w:t>
      </w:r>
      <w:r w:rsidR="007144BA" w:rsidRPr="00461267">
        <w:rPr>
          <w:szCs w:val="28"/>
        </w:rPr>
        <w:t xml:space="preserve"> п</w:t>
      </w:r>
      <w:r w:rsidR="000C1462" w:rsidRPr="00461267">
        <w:rPr>
          <w:szCs w:val="28"/>
        </w:rPr>
        <w:t>риобрести</w:t>
      </w:r>
      <w:r w:rsidR="0081024C" w:rsidRPr="00461267">
        <w:rPr>
          <w:szCs w:val="28"/>
        </w:rPr>
        <w:t>:</w:t>
      </w:r>
    </w:p>
    <w:p w:rsidR="00B64BE0" w:rsidRPr="00996EA6" w:rsidRDefault="00B64BE0" w:rsidP="00045BD6">
      <w:pPr>
        <w:numPr>
          <w:ilvl w:val="0"/>
          <w:numId w:val="20"/>
        </w:numPr>
        <w:spacing w:line="276" w:lineRule="auto"/>
        <w:jc w:val="both"/>
        <w:rPr>
          <w:szCs w:val="28"/>
        </w:rPr>
      </w:pPr>
      <w:r w:rsidRPr="00996EA6">
        <w:rPr>
          <w:szCs w:val="28"/>
        </w:rPr>
        <w:t>Трансмиттер М300 Water 2- канальный 1/4 DIN</w:t>
      </w:r>
      <w:r w:rsidR="00996EA6">
        <w:rPr>
          <w:szCs w:val="28"/>
        </w:rPr>
        <w:t>;</w:t>
      </w:r>
    </w:p>
    <w:p w:rsidR="00B64BE0" w:rsidRPr="00996EA6" w:rsidRDefault="00B64BE0" w:rsidP="00045BD6">
      <w:pPr>
        <w:numPr>
          <w:ilvl w:val="0"/>
          <w:numId w:val="20"/>
        </w:numPr>
        <w:spacing w:line="276" w:lineRule="auto"/>
        <w:jc w:val="both"/>
        <w:rPr>
          <w:szCs w:val="28"/>
        </w:rPr>
      </w:pPr>
      <w:r w:rsidRPr="00996EA6">
        <w:rPr>
          <w:szCs w:val="28"/>
        </w:rPr>
        <w:t>рН 2003i-UPW-120</w:t>
      </w:r>
      <w:r w:rsidR="00996EA6">
        <w:rPr>
          <w:szCs w:val="28"/>
        </w:rPr>
        <w:t>;</w:t>
      </w:r>
    </w:p>
    <w:p w:rsidR="00B64BE0" w:rsidRPr="00996EA6" w:rsidRDefault="00B64BE0" w:rsidP="00045BD6">
      <w:pPr>
        <w:numPr>
          <w:ilvl w:val="0"/>
          <w:numId w:val="20"/>
        </w:numPr>
        <w:spacing w:line="276" w:lineRule="auto"/>
        <w:jc w:val="both"/>
        <w:rPr>
          <w:szCs w:val="28"/>
        </w:rPr>
      </w:pPr>
      <w:r w:rsidRPr="00996EA6">
        <w:rPr>
          <w:szCs w:val="28"/>
        </w:rPr>
        <w:t xml:space="preserve">Проточная ячейка 316SS для </w:t>
      </w:r>
      <w:proofErr w:type="spellStart"/>
      <w:r w:rsidRPr="00996EA6">
        <w:rPr>
          <w:szCs w:val="28"/>
        </w:rPr>
        <w:t>pHure</w:t>
      </w:r>
      <w:proofErr w:type="spellEnd"/>
      <w:r w:rsidRPr="00996EA6">
        <w:rPr>
          <w:szCs w:val="28"/>
        </w:rPr>
        <w:t xml:space="preserve"> LE 2003</w:t>
      </w:r>
      <w:r w:rsidR="00996EA6">
        <w:rPr>
          <w:szCs w:val="28"/>
        </w:rPr>
        <w:t>;</w:t>
      </w:r>
    </w:p>
    <w:p w:rsidR="00B64BE0" w:rsidRPr="00996EA6" w:rsidRDefault="00B64BE0" w:rsidP="00045BD6">
      <w:pPr>
        <w:numPr>
          <w:ilvl w:val="0"/>
          <w:numId w:val="20"/>
        </w:numPr>
        <w:spacing w:line="276" w:lineRule="auto"/>
        <w:jc w:val="both"/>
        <w:rPr>
          <w:szCs w:val="28"/>
        </w:rPr>
      </w:pPr>
      <w:r w:rsidRPr="00996EA6">
        <w:rPr>
          <w:szCs w:val="28"/>
        </w:rPr>
        <w:t>Электролит KCI 3M, 250 мл</w:t>
      </w:r>
      <w:r w:rsidR="00996EA6">
        <w:rPr>
          <w:szCs w:val="28"/>
        </w:rPr>
        <w:t>;</w:t>
      </w:r>
    </w:p>
    <w:p w:rsidR="00B64BE0" w:rsidRPr="00996EA6" w:rsidRDefault="00B64BE0" w:rsidP="00045BD6">
      <w:pPr>
        <w:numPr>
          <w:ilvl w:val="0"/>
          <w:numId w:val="20"/>
        </w:numPr>
        <w:spacing w:line="276" w:lineRule="auto"/>
        <w:jc w:val="both"/>
        <w:rPr>
          <w:szCs w:val="28"/>
        </w:rPr>
      </w:pPr>
      <w:r w:rsidRPr="00996EA6">
        <w:rPr>
          <w:szCs w:val="28"/>
        </w:rPr>
        <w:t>Ak9/5m кабель, длина 5м</w:t>
      </w:r>
      <w:r w:rsidR="00996EA6">
        <w:rPr>
          <w:szCs w:val="28"/>
        </w:rPr>
        <w:t>;</w:t>
      </w:r>
    </w:p>
    <w:p w:rsidR="00B64BE0" w:rsidRPr="00996EA6" w:rsidRDefault="00B64BE0" w:rsidP="00045BD6">
      <w:pPr>
        <w:numPr>
          <w:ilvl w:val="0"/>
          <w:numId w:val="20"/>
        </w:numPr>
        <w:spacing w:line="276" w:lineRule="auto"/>
        <w:jc w:val="both"/>
        <w:rPr>
          <w:szCs w:val="28"/>
        </w:rPr>
      </w:pPr>
      <w:r w:rsidRPr="00996EA6">
        <w:rPr>
          <w:szCs w:val="28"/>
        </w:rPr>
        <w:t xml:space="preserve">Датчик растворенного кислорода ISM, 70мм, </w:t>
      </w:r>
      <w:proofErr w:type="spellStart"/>
      <w:r w:rsidRPr="00996EA6">
        <w:rPr>
          <w:szCs w:val="28"/>
        </w:rPr>
        <w:t>Thornton</w:t>
      </w:r>
      <w:proofErr w:type="spellEnd"/>
      <w:r w:rsidR="00996EA6">
        <w:rPr>
          <w:szCs w:val="28"/>
        </w:rPr>
        <w:t>;</w:t>
      </w:r>
    </w:p>
    <w:p w:rsidR="00B64BE0" w:rsidRPr="00772ED0" w:rsidRDefault="00B64BE0" w:rsidP="00045BD6">
      <w:pPr>
        <w:numPr>
          <w:ilvl w:val="0"/>
          <w:numId w:val="20"/>
        </w:numPr>
        <w:spacing w:line="276" w:lineRule="auto"/>
        <w:jc w:val="both"/>
        <w:rPr>
          <w:szCs w:val="28"/>
          <w:lang w:val="en-US"/>
        </w:rPr>
      </w:pPr>
      <w:r w:rsidRPr="00772ED0">
        <w:rPr>
          <w:szCs w:val="28"/>
          <w:lang w:val="en-US"/>
        </w:rPr>
        <w:t xml:space="preserve">17490 HOUSING, DO FLOW HIGH PERFORMANCE </w:t>
      </w:r>
      <w:r w:rsidRPr="00996EA6">
        <w:rPr>
          <w:szCs w:val="28"/>
        </w:rPr>
        <w:t>корпус</w:t>
      </w:r>
      <w:r w:rsidRPr="00772ED0">
        <w:rPr>
          <w:szCs w:val="28"/>
          <w:lang w:val="en-US"/>
        </w:rPr>
        <w:t xml:space="preserve"> </w:t>
      </w:r>
      <w:r w:rsidRPr="00996EA6">
        <w:rPr>
          <w:szCs w:val="28"/>
        </w:rPr>
        <w:t>проточный</w:t>
      </w:r>
      <w:r w:rsidR="00996EA6" w:rsidRPr="00772ED0">
        <w:rPr>
          <w:szCs w:val="28"/>
          <w:lang w:val="en-US"/>
        </w:rPr>
        <w:t>;</w:t>
      </w:r>
    </w:p>
    <w:p w:rsidR="00B64BE0" w:rsidRPr="00996EA6" w:rsidRDefault="00B64BE0" w:rsidP="00045BD6">
      <w:pPr>
        <w:numPr>
          <w:ilvl w:val="0"/>
          <w:numId w:val="20"/>
        </w:numPr>
        <w:spacing w:line="276" w:lineRule="auto"/>
        <w:jc w:val="both"/>
        <w:rPr>
          <w:szCs w:val="28"/>
        </w:rPr>
      </w:pPr>
      <w:r w:rsidRPr="00996EA6">
        <w:rPr>
          <w:szCs w:val="28"/>
        </w:rPr>
        <w:t>Комплект сменных мембран Т-96</w:t>
      </w:r>
      <w:r w:rsidR="00996EA6">
        <w:rPr>
          <w:szCs w:val="28"/>
        </w:rPr>
        <w:t>;</w:t>
      </w:r>
    </w:p>
    <w:p w:rsidR="00B64BE0" w:rsidRPr="00996EA6" w:rsidRDefault="00B64BE0" w:rsidP="00045BD6">
      <w:pPr>
        <w:numPr>
          <w:ilvl w:val="0"/>
          <w:numId w:val="20"/>
        </w:numPr>
        <w:spacing w:line="276" w:lineRule="auto"/>
        <w:jc w:val="both"/>
        <w:rPr>
          <w:szCs w:val="28"/>
        </w:rPr>
      </w:pPr>
      <w:r w:rsidRPr="00996EA6">
        <w:rPr>
          <w:szCs w:val="28"/>
        </w:rPr>
        <w:t>Ak9/5m кабель, длина 5м</w:t>
      </w:r>
      <w:r w:rsidR="00996EA6">
        <w:rPr>
          <w:szCs w:val="28"/>
        </w:rPr>
        <w:t>;</w:t>
      </w:r>
    </w:p>
    <w:p w:rsidR="00B64BE0" w:rsidRPr="00996EA6" w:rsidRDefault="00B64BE0" w:rsidP="00045BD6">
      <w:pPr>
        <w:numPr>
          <w:ilvl w:val="0"/>
          <w:numId w:val="20"/>
        </w:numPr>
        <w:spacing w:line="276" w:lineRule="auto"/>
        <w:jc w:val="both"/>
        <w:rPr>
          <w:szCs w:val="28"/>
        </w:rPr>
      </w:pPr>
      <w:r w:rsidRPr="00996EA6">
        <w:rPr>
          <w:szCs w:val="28"/>
        </w:rPr>
        <w:t xml:space="preserve">Набор буферов </w:t>
      </w:r>
      <w:proofErr w:type="spellStart"/>
      <w:r w:rsidRPr="00996EA6">
        <w:rPr>
          <w:szCs w:val="28"/>
        </w:rPr>
        <w:t>Rainbow</w:t>
      </w:r>
      <w:proofErr w:type="spellEnd"/>
      <w:r w:rsidRPr="00996EA6">
        <w:rPr>
          <w:szCs w:val="28"/>
        </w:rPr>
        <w:t xml:space="preserve"> (10 пакетиков по 20мл 4.01/7.009.21</w:t>
      </w:r>
      <w:r w:rsidR="00996EA6">
        <w:rPr>
          <w:szCs w:val="28"/>
        </w:rPr>
        <w:t>;</w:t>
      </w:r>
    </w:p>
    <w:p w:rsidR="00B64BE0" w:rsidRPr="00996EA6" w:rsidRDefault="00B64BE0" w:rsidP="00045BD6">
      <w:pPr>
        <w:numPr>
          <w:ilvl w:val="0"/>
          <w:numId w:val="20"/>
        </w:numPr>
        <w:spacing w:line="276" w:lineRule="auto"/>
        <w:jc w:val="both"/>
        <w:rPr>
          <w:szCs w:val="28"/>
        </w:rPr>
      </w:pPr>
      <w:proofErr w:type="spellStart"/>
      <w:r w:rsidRPr="00996EA6">
        <w:rPr>
          <w:szCs w:val="28"/>
        </w:rPr>
        <w:t>Редокс</w:t>
      </w:r>
      <w:proofErr w:type="spellEnd"/>
      <w:r w:rsidRPr="00996EA6">
        <w:rPr>
          <w:szCs w:val="28"/>
        </w:rPr>
        <w:t>-Буфер 468Mv/Ph0.1 6х30ml</w:t>
      </w:r>
      <w:r w:rsidR="00996EA6">
        <w:rPr>
          <w:szCs w:val="28"/>
        </w:rPr>
        <w:t>;</w:t>
      </w:r>
    </w:p>
    <w:p w:rsidR="00B64BE0" w:rsidRPr="00996EA6" w:rsidRDefault="00B64BE0" w:rsidP="00045BD6">
      <w:pPr>
        <w:numPr>
          <w:ilvl w:val="0"/>
          <w:numId w:val="20"/>
        </w:numPr>
        <w:spacing w:line="276" w:lineRule="auto"/>
        <w:jc w:val="both"/>
        <w:rPr>
          <w:szCs w:val="28"/>
        </w:rPr>
      </w:pPr>
      <w:proofErr w:type="spellStart"/>
      <w:r w:rsidRPr="00996EA6">
        <w:rPr>
          <w:szCs w:val="28"/>
        </w:rPr>
        <w:t>Редокс</w:t>
      </w:r>
      <w:proofErr w:type="spellEnd"/>
      <w:r w:rsidRPr="00996EA6">
        <w:rPr>
          <w:szCs w:val="28"/>
        </w:rPr>
        <w:t>-буфер 220Mv/Ph7, 250мл</w:t>
      </w:r>
      <w:r w:rsidR="00996EA6">
        <w:rPr>
          <w:szCs w:val="28"/>
        </w:rPr>
        <w:t>.</w:t>
      </w:r>
    </w:p>
    <w:p w:rsidR="009B068B" w:rsidRPr="00461267" w:rsidRDefault="009B068B" w:rsidP="00BD3C90">
      <w:pPr>
        <w:pStyle w:val="a3"/>
        <w:widowControl/>
        <w:overflowPunct/>
        <w:autoSpaceDE/>
        <w:autoSpaceDN/>
        <w:adjustRightInd/>
        <w:spacing w:line="276" w:lineRule="auto"/>
        <w:ind w:left="0" w:firstLine="709"/>
        <w:jc w:val="both"/>
        <w:textAlignment w:val="auto"/>
        <w:rPr>
          <w:szCs w:val="28"/>
        </w:rPr>
      </w:pPr>
      <w:r w:rsidRPr="00461267">
        <w:rPr>
          <w:szCs w:val="28"/>
        </w:rPr>
        <w:t>Подрядчик приобретает оборудование и материалы и осуществляет их доставку к месту выполнения работ за свой счет.</w:t>
      </w:r>
    </w:p>
    <w:p w:rsidR="000A77B7" w:rsidRPr="00461267" w:rsidRDefault="009B068B" w:rsidP="00BD3C90">
      <w:pPr>
        <w:widowControl/>
        <w:overflowPunct/>
        <w:autoSpaceDE/>
        <w:autoSpaceDN/>
        <w:adjustRightInd/>
        <w:spacing w:line="276" w:lineRule="auto"/>
        <w:ind w:firstLine="709"/>
        <w:jc w:val="both"/>
        <w:textAlignment w:val="auto"/>
        <w:rPr>
          <w:szCs w:val="28"/>
        </w:rPr>
      </w:pPr>
      <w:r w:rsidRPr="00461267">
        <w:rPr>
          <w:szCs w:val="28"/>
        </w:rPr>
        <w:t>5.1.</w:t>
      </w:r>
      <w:r w:rsidR="00D35EB0" w:rsidRPr="00461267">
        <w:rPr>
          <w:szCs w:val="28"/>
        </w:rPr>
        <w:t>3</w:t>
      </w:r>
      <w:r w:rsidRPr="00461267">
        <w:rPr>
          <w:szCs w:val="28"/>
        </w:rPr>
        <w:t>.</w:t>
      </w:r>
      <w:r w:rsidR="008D0B3F" w:rsidRPr="00461267">
        <w:rPr>
          <w:szCs w:val="28"/>
        </w:rPr>
        <w:t xml:space="preserve"> </w:t>
      </w:r>
      <w:r w:rsidR="007144BA" w:rsidRPr="00461267">
        <w:rPr>
          <w:szCs w:val="28"/>
        </w:rPr>
        <w:t>О</w:t>
      </w:r>
      <w:r w:rsidR="000A77B7" w:rsidRPr="00461267">
        <w:rPr>
          <w:szCs w:val="28"/>
        </w:rPr>
        <w:t xml:space="preserve">беспечить </w:t>
      </w:r>
      <w:r w:rsidR="006961F0" w:rsidRPr="00461267">
        <w:rPr>
          <w:szCs w:val="28"/>
        </w:rPr>
        <w:t>вы</w:t>
      </w:r>
      <w:r w:rsidRPr="00461267">
        <w:rPr>
          <w:szCs w:val="28"/>
        </w:rPr>
        <w:t>в</w:t>
      </w:r>
      <w:r w:rsidR="006961F0" w:rsidRPr="00461267">
        <w:rPr>
          <w:szCs w:val="28"/>
        </w:rPr>
        <w:t>од сигнала на м</w:t>
      </w:r>
      <w:r w:rsidR="00996EA6">
        <w:rPr>
          <w:szCs w:val="28"/>
        </w:rPr>
        <w:t>немосхему существующей СХТМ.</w:t>
      </w:r>
    </w:p>
    <w:p w:rsidR="0092749E" w:rsidRPr="00C15FE9" w:rsidRDefault="00055546" w:rsidP="00BD3C90">
      <w:pPr>
        <w:pStyle w:val="a3"/>
        <w:widowControl/>
        <w:numPr>
          <w:ilvl w:val="1"/>
          <w:numId w:val="18"/>
        </w:numPr>
        <w:tabs>
          <w:tab w:val="left" w:pos="1276"/>
        </w:tabs>
        <w:overflowPunct/>
        <w:autoSpaceDE/>
        <w:autoSpaceDN/>
        <w:adjustRightInd/>
        <w:spacing w:line="276" w:lineRule="auto"/>
        <w:ind w:left="0" w:firstLine="749"/>
        <w:jc w:val="both"/>
        <w:textAlignment w:val="auto"/>
        <w:rPr>
          <w:szCs w:val="28"/>
        </w:rPr>
      </w:pPr>
      <w:r w:rsidRPr="00C15FE9">
        <w:rPr>
          <w:szCs w:val="28"/>
        </w:rPr>
        <w:t>Применяемые стандарты и прочие правила:</w:t>
      </w:r>
    </w:p>
    <w:p w:rsidR="006D639B" w:rsidRPr="00C15FE9" w:rsidRDefault="00A920CF" w:rsidP="00BD3C90">
      <w:pPr>
        <w:pStyle w:val="a3"/>
        <w:widowControl/>
        <w:overflowPunct/>
        <w:autoSpaceDE/>
        <w:autoSpaceDN/>
        <w:adjustRightInd/>
        <w:spacing w:line="276" w:lineRule="auto"/>
        <w:ind w:left="0" w:firstLine="709"/>
        <w:jc w:val="both"/>
        <w:textAlignment w:val="auto"/>
        <w:rPr>
          <w:szCs w:val="28"/>
        </w:rPr>
      </w:pPr>
      <w:r w:rsidRPr="00C15FE9">
        <w:rPr>
          <w:szCs w:val="28"/>
        </w:rPr>
        <w:t>СТО ВТИ 37.002-2005 «Основные требования к применению ионитов на водоподготовительных установках тепловых электростанций. Технологические рекомендации по диагностике их качества и выбору»</w:t>
      </w:r>
      <w:r w:rsidR="00656167" w:rsidRPr="00C15FE9">
        <w:rPr>
          <w:szCs w:val="28"/>
        </w:rPr>
        <w:t>;</w:t>
      </w:r>
    </w:p>
    <w:p w:rsidR="00A920CF" w:rsidRPr="00C15FE9" w:rsidRDefault="00A920CF" w:rsidP="00BD3C90">
      <w:pPr>
        <w:pStyle w:val="a3"/>
        <w:widowControl/>
        <w:overflowPunct/>
        <w:autoSpaceDE/>
        <w:autoSpaceDN/>
        <w:adjustRightInd/>
        <w:spacing w:line="276" w:lineRule="auto"/>
        <w:ind w:left="0" w:firstLine="709"/>
        <w:jc w:val="both"/>
        <w:textAlignment w:val="auto"/>
        <w:rPr>
          <w:szCs w:val="28"/>
        </w:rPr>
      </w:pPr>
      <w:r w:rsidRPr="00C15FE9">
        <w:rPr>
          <w:szCs w:val="28"/>
        </w:rPr>
        <w:t>СО 153-34.20.501-2003 «Правила технической эксплуатации электрических станций и сетей Российской Федерации»</w:t>
      </w:r>
      <w:r w:rsidR="00656167" w:rsidRPr="00C15FE9">
        <w:rPr>
          <w:szCs w:val="28"/>
        </w:rPr>
        <w:t>;</w:t>
      </w:r>
    </w:p>
    <w:p w:rsidR="006D639B" w:rsidRPr="00C15FE9" w:rsidRDefault="00A920CF" w:rsidP="00BD3C90">
      <w:pPr>
        <w:pStyle w:val="a3"/>
        <w:widowControl/>
        <w:overflowPunct/>
        <w:autoSpaceDE/>
        <w:autoSpaceDN/>
        <w:adjustRightInd/>
        <w:spacing w:line="276" w:lineRule="auto"/>
        <w:ind w:left="0" w:firstLine="709"/>
        <w:jc w:val="both"/>
        <w:textAlignment w:val="auto"/>
        <w:rPr>
          <w:szCs w:val="28"/>
        </w:rPr>
      </w:pPr>
      <w:r w:rsidRPr="00C15FE9">
        <w:rPr>
          <w:szCs w:val="28"/>
        </w:rPr>
        <w:t>СО 153-34.37.303-2003 «Инструкция по организации и объему химического контроля водно-химического режима на тепловых электростанциях»</w:t>
      </w:r>
      <w:r w:rsidR="00656167" w:rsidRPr="00C15FE9">
        <w:rPr>
          <w:szCs w:val="28"/>
        </w:rPr>
        <w:t>;</w:t>
      </w:r>
    </w:p>
    <w:p w:rsidR="00CF51BF" w:rsidRPr="00C15FE9" w:rsidRDefault="00656167" w:rsidP="00BD3C90">
      <w:pPr>
        <w:pStyle w:val="a3"/>
        <w:widowControl/>
        <w:overflowPunct/>
        <w:autoSpaceDE/>
        <w:autoSpaceDN/>
        <w:adjustRightInd/>
        <w:spacing w:line="276" w:lineRule="auto"/>
        <w:ind w:left="0" w:firstLine="709"/>
        <w:jc w:val="both"/>
        <w:textAlignment w:val="auto"/>
        <w:rPr>
          <w:szCs w:val="28"/>
        </w:rPr>
      </w:pPr>
      <w:r w:rsidRPr="00C15FE9">
        <w:rPr>
          <w:szCs w:val="28"/>
        </w:rPr>
        <w:t xml:space="preserve">РД </w:t>
      </w:r>
      <w:r w:rsidR="00CF51BF" w:rsidRPr="00C15FE9">
        <w:rPr>
          <w:szCs w:val="28"/>
        </w:rPr>
        <w:t xml:space="preserve">34.20.591-97 </w:t>
      </w:r>
      <w:r w:rsidRPr="00C15FE9">
        <w:rPr>
          <w:szCs w:val="28"/>
        </w:rPr>
        <w:t xml:space="preserve">«Методические указания по </w:t>
      </w:r>
      <w:r w:rsidR="00CF51BF" w:rsidRPr="00C15FE9">
        <w:rPr>
          <w:szCs w:val="28"/>
        </w:rPr>
        <w:t>консерв</w:t>
      </w:r>
      <w:r w:rsidR="007854A6" w:rsidRPr="00C15FE9">
        <w:rPr>
          <w:szCs w:val="28"/>
        </w:rPr>
        <w:t xml:space="preserve">ации </w:t>
      </w:r>
      <w:r w:rsidR="00CF51BF" w:rsidRPr="00C15FE9">
        <w:rPr>
          <w:szCs w:val="28"/>
        </w:rPr>
        <w:t>теплоэнергетического оборудования»</w:t>
      </w:r>
      <w:r w:rsidRPr="00C15FE9">
        <w:rPr>
          <w:szCs w:val="28"/>
        </w:rPr>
        <w:t>;</w:t>
      </w:r>
    </w:p>
    <w:p w:rsidR="005A6796" w:rsidRPr="00C15FE9" w:rsidRDefault="00C859D1" w:rsidP="00BD3C90">
      <w:pPr>
        <w:pStyle w:val="a3"/>
        <w:widowControl/>
        <w:overflowPunct/>
        <w:autoSpaceDE/>
        <w:autoSpaceDN/>
        <w:adjustRightInd/>
        <w:spacing w:line="276" w:lineRule="auto"/>
        <w:ind w:left="0" w:firstLine="709"/>
        <w:jc w:val="both"/>
        <w:textAlignment w:val="auto"/>
        <w:rPr>
          <w:szCs w:val="28"/>
        </w:rPr>
      </w:pPr>
      <w:r w:rsidRPr="00C15FE9">
        <w:rPr>
          <w:szCs w:val="28"/>
        </w:rPr>
        <w:t>РД 34.37.507-92 «Методические указания по организации кислородного водного режима на энергоблоках СКД»</w:t>
      </w:r>
    </w:p>
    <w:p w:rsidR="003D3C95" w:rsidRPr="00C15FE9" w:rsidRDefault="00C645FA" w:rsidP="00BD3C90">
      <w:pPr>
        <w:pStyle w:val="a3"/>
        <w:widowControl/>
        <w:overflowPunct/>
        <w:autoSpaceDE/>
        <w:autoSpaceDN/>
        <w:adjustRightInd/>
        <w:spacing w:line="276" w:lineRule="auto"/>
        <w:ind w:left="0" w:firstLine="709"/>
        <w:jc w:val="both"/>
        <w:textAlignment w:val="auto"/>
        <w:rPr>
          <w:szCs w:val="28"/>
        </w:rPr>
      </w:pPr>
      <w:r w:rsidRPr="00C15FE9">
        <w:rPr>
          <w:szCs w:val="28"/>
        </w:rPr>
        <w:t>СО 34.09.307-2001 «Методика исследований новых водно-химических режимов и оценка их эффективности в условиях эксплуатации энергоблоков СКД».</w:t>
      </w:r>
    </w:p>
    <w:p w:rsidR="003D3390" w:rsidRPr="00C15FE9" w:rsidRDefault="005A6796" w:rsidP="00BD3C90">
      <w:pPr>
        <w:pStyle w:val="a3"/>
        <w:widowControl/>
        <w:numPr>
          <w:ilvl w:val="1"/>
          <w:numId w:val="18"/>
        </w:numPr>
        <w:tabs>
          <w:tab w:val="left" w:pos="1276"/>
        </w:tabs>
        <w:overflowPunct/>
        <w:autoSpaceDE/>
        <w:autoSpaceDN/>
        <w:adjustRightInd/>
        <w:spacing w:line="276" w:lineRule="auto"/>
        <w:ind w:left="0" w:firstLine="749"/>
        <w:jc w:val="both"/>
        <w:textAlignment w:val="auto"/>
        <w:rPr>
          <w:szCs w:val="28"/>
        </w:rPr>
      </w:pPr>
      <w:r w:rsidRPr="00C15FE9">
        <w:rPr>
          <w:szCs w:val="28"/>
        </w:rPr>
        <w:lastRenderedPageBreak/>
        <w:t>Основные требуемые параметры и технические характеристики объекта после выполнения работы:</w:t>
      </w:r>
    </w:p>
    <w:p w:rsidR="00BD3C90" w:rsidRPr="00BD3C90" w:rsidRDefault="00BD3C90" w:rsidP="00BD3C90">
      <w:pPr>
        <w:pStyle w:val="a3"/>
        <w:widowControl/>
        <w:overflowPunct/>
        <w:autoSpaceDE/>
        <w:autoSpaceDN/>
        <w:adjustRightInd/>
        <w:spacing w:line="276" w:lineRule="auto"/>
        <w:ind w:left="0" w:firstLine="709"/>
        <w:jc w:val="both"/>
        <w:textAlignment w:val="auto"/>
        <w:rPr>
          <w:szCs w:val="28"/>
        </w:rPr>
      </w:pPr>
      <w:r w:rsidRPr="00BD3C90">
        <w:rPr>
          <w:szCs w:val="28"/>
        </w:rPr>
        <w:t>Качество выполняемых Подрядчиком Работ должно соответствовать условиям договора, обычно предъявляемым к соответствующего рода работам требованиям, а также предусмотренным правовыми актами или в установленном ими порядке обязательным требованиям действующих ГОСТов.</w:t>
      </w:r>
    </w:p>
    <w:p w:rsidR="00BD3C90" w:rsidRPr="00BD3C90" w:rsidRDefault="00BD3C90" w:rsidP="00BD3C90">
      <w:pPr>
        <w:pStyle w:val="a3"/>
        <w:widowControl/>
        <w:overflowPunct/>
        <w:autoSpaceDE/>
        <w:autoSpaceDN/>
        <w:adjustRightInd/>
        <w:spacing w:line="276" w:lineRule="auto"/>
        <w:ind w:left="0" w:firstLine="709"/>
        <w:jc w:val="both"/>
        <w:textAlignment w:val="auto"/>
        <w:rPr>
          <w:szCs w:val="28"/>
        </w:rPr>
      </w:pPr>
      <w:r w:rsidRPr="00BD3C90">
        <w:rPr>
          <w:szCs w:val="28"/>
        </w:rPr>
        <w:t>Для результата Работ устанавливается гарантийный срок 12 месяцев с даты приемки Заказчиком.</w:t>
      </w:r>
    </w:p>
    <w:p w:rsidR="00BD3C90" w:rsidRPr="00BD3C90" w:rsidRDefault="00BD3C90" w:rsidP="00BD3C90">
      <w:pPr>
        <w:pStyle w:val="a3"/>
        <w:widowControl/>
        <w:overflowPunct/>
        <w:autoSpaceDE/>
        <w:autoSpaceDN/>
        <w:adjustRightInd/>
        <w:spacing w:line="276" w:lineRule="auto"/>
        <w:ind w:left="0" w:firstLine="709"/>
        <w:jc w:val="both"/>
        <w:textAlignment w:val="auto"/>
        <w:rPr>
          <w:szCs w:val="28"/>
        </w:rPr>
      </w:pPr>
      <w:r w:rsidRPr="00BD3C90">
        <w:rPr>
          <w:szCs w:val="28"/>
        </w:rPr>
        <w:t xml:space="preserve">Гарантия качества распространяется на все составляющие результата Работ. </w:t>
      </w:r>
    </w:p>
    <w:p w:rsidR="008A3C4A" w:rsidRPr="00C15FE9" w:rsidRDefault="00293133" w:rsidP="00BD3C90">
      <w:pPr>
        <w:widowControl/>
        <w:numPr>
          <w:ilvl w:val="0"/>
          <w:numId w:val="1"/>
        </w:numPr>
        <w:overflowPunct/>
        <w:autoSpaceDE/>
        <w:autoSpaceDN/>
        <w:adjustRightInd/>
        <w:spacing w:before="120" w:after="120" w:line="276" w:lineRule="auto"/>
        <w:ind w:left="0" w:firstLine="709"/>
        <w:jc w:val="both"/>
        <w:textAlignment w:val="auto"/>
        <w:rPr>
          <w:szCs w:val="28"/>
        </w:rPr>
      </w:pPr>
      <w:r w:rsidRPr="00C15FE9">
        <w:rPr>
          <w:b/>
          <w:szCs w:val="28"/>
        </w:rPr>
        <w:t>Требования</w:t>
      </w:r>
      <w:r w:rsidR="003D3390" w:rsidRPr="00C15FE9">
        <w:rPr>
          <w:b/>
          <w:szCs w:val="28"/>
        </w:rPr>
        <w:t xml:space="preserve"> к документации</w:t>
      </w:r>
    </w:p>
    <w:p w:rsidR="004E3E36" w:rsidRPr="00C15FE9" w:rsidRDefault="004E3E36" w:rsidP="00BD3C90">
      <w:pPr>
        <w:spacing w:line="276" w:lineRule="auto"/>
        <w:ind w:firstLine="708"/>
        <w:jc w:val="both"/>
        <w:rPr>
          <w:szCs w:val="28"/>
        </w:rPr>
      </w:pPr>
      <w:r w:rsidRPr="00C15FE9">
        <w:rPr>
          <w:szCs w:val="28"/>
        </w:rPr>
        <w:t>Разработанная проектная и рабочая документация должна соответствовать ГОСТ Р 21.1101-2013 СПДС «Основные требования к проектной и рабочей документации».</w:t>
      </w:r>
    </w:p>
    <w:p w:rsidR="00996EA6" w:rsidRDefault="00996EA6" w:rsidP="00BD3C90">
      <w:pPr>
        <w:spacing w:line="276" w:lineRule="auto"/>
        <w:ind w:firstLine="708"/>
        <w:jc w:val="both"/>
        <w:rPr>
          <w:szCs w:val="28"/>
        </w:rPr>
      </w:pPr>
    </w:p>
    <w:p w:rsidR="00996EA6" w:rsidRPr="00045BD6" w:rsidRDefault="00996EA6" w:rsidP="00DD7BCE">
      <w:pPr>
        <w:widowControl/>
        <w:numPr>
          <w:ilvl w:val="0"/>
          <w:numId w:val="1"/>
        </w:numPr>
        <w:overflowPunct/>
        <w:autoSpaceDE/>
        <w:autoSpaceDN/>
        <w:adjustRightInd/>
        <w:spacing w:before="120" w:after="120" w:line="276" w:lineRule="auto"/>
        <w:ind w:left="0" w:firstLine="709"/>
        <w:jc w:val="both"/>
        <w:textAlignment w:val="auto"/>
        <w:rPr>
          <w:b/>
          <w:szCs w:val="28"/>
        </w:rPr>
      </w:pPr>
      <w:r w:rsidRPr="00045BD6">
        <w:rPr>
          <w:b/>
          <w:szCs w:val="28"/>
        </w:rPr>
        <w:t xml:space="preserve">Требования </w:t>
      </w:r>
      <w:r w:rsidR="00045BD6">
        <w:rPr>
          <w:b/>
          <w:szCs w:val="28"/>
        </w:rPr>
        <w:t xml:space="preserve">к </w:t>
      </w:r>
      <w:r w:rsidR="00DD7BCE" w:rsidRPr="004062F5">
        <w:rPr>
          <w:b/>
          <w:szCs w:val="28"/>
        </w:rPr>
        <w:t>обеспечению техники безопасности при проведении</w:t>
      </w:r>
      <w:r w:rsidR="00DD7BCE" w:rsidRPr="00DD7BCE">
        <w:rPr>
          <w:b/>
          <w:szCs w:val="28"/>
        </w:rPr>
        <w:t xml:space="preserve"> </w:t>
      </w:r>
      <w:r w:rsidR="00DD7BCE" w:rsidRPr="004062F5">
        <w:rPr>
          <w:b/>
          <w:szCs w:val="28"/>
        </w:rPr>
        <w:t>работ.</w:t>
      </w:r>
    </w:p>
    <w:p w:rsidR="004E3E36" w:rsidRPr="00C15FE9" w:rsidRDefault="00045BD6" w:rsidP="00BD3C90">
      <w:pPr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5</w:t>
      </w:r>
      <w:r w:rsidR="003E63F1">
        <w:rPr>
          <w:szCs w:val="28"/>
        </w:rPr>
        <w:t>.</w:t>
      </w:r>
      <w:r>
        <w:rPr>
          <w:szCs w:val="28"/>
        </w:rPr>
        <w:t>1</w:t>
      </w:r>
      <w:r w:rsidR="004E3E36" w:rsidRPr="00C15FE9">
        <w:rPr>
          <w:szCs w:val="28"/>
        </w:rPr>
        <w:t xml:space="preserve">. Работы выполняются с учётом правил внутреннего распорядка Филиала ПАО «ОГК-2» - </w:t>
      </w:r>
      <w:r w:rsidR="00996EA6">
        <w:rPr>
          <w:szCs w:val="28"/>
        </w:rPr>
        <w:t>Новочеркасской ГРЭС.</w:t>
      </w:r>
    </w:p>
    <w:p w:rsidR="004E3E36" w:rsidRPr="00C15FE9" w:rsidRDefault="004E3E36" w:rsidP="00BD3C90">
      <w:pPr>
        <w:spacing w:line="276" w:lineRule="auto"/>
        <w:ind w:firstLine="708"/>
        <w:jc w:val="both"/>
        <w:rPr>
          <w:szCs w:val="28"/>
        </w:rPr>
      </w:pPr>
      <w:r w:rsidRPr="00C15FE9">
        <w:rPr>
          <w:szCs w:val="28"/>
        </w:rPr>
        <w:t xml:space="preserve">В ходе выполнения СМР </w:t>
      </w:r>
      <w:r w:rsidR="00113888" w:rsidRPr="00C15FE9">
        <w:rPr>
          <w:szCs w:val="28"/>
        </w:rPr>
        <w:t>подрядчик</w:t>
      </w:r>
      <w:r w:rsidRPr="00C15FE9">
        <w:rPr>
          <w:szCs w:val="28"/>
        </w:rPr>
        <w:t xml:space="preserve"> обязан обеспечить:</w:t>
      </w:r>
    </w:p>
    <w:p w:rsidR="004E3E36" w:rsidRPr="00C15FE9" w:rsidRDefault="004E3E36" w:rsidP="00BD3C90">
      <w:pPr>
        <w:numPr>
          <w:ilvl w:val="0"/>
          <w:numId w:val="20"/>
        </w:numPr>
        <w:spacing w:line="276" w:lineRule="auto"/>
        <w:jc w:val="both"/>
        <w:rPr>
          <w:szCs w:val="28"/>
        </w:rPr>
      </w:pPr>
      <w:r w:rsidRPr="00C15FE9">
        <w:rPr>
          <w:szCs w:val="28"/>
        </w:rPr>
        <w:t>проверку соблюдения технологической дисциплины (выполнение требований технологической документации, качества применяемой оснастки, приспособлений и инструмента);</w:t>
      </w:r>
    </w:p>
    <w:p w:rsidR="004E3E36" w:rsidRPr="00C15FE9" w:rsidRDefault="004E3E36" w:rsidP="00BD3C90">
      <w:pPr>
        <w:numPr>
          <w:ilvl w:val="0"/>
          <w:numId w:val="20"/>
        </w:numPr>
        <w:spacing w:line="276" w:lineRule="auto"/>
        <w:jc w:val="both"/>
        <w:rPr>
          <w:szCs w:val="28"/>
        </w:rPr>
      </w:pPr>
      <w:r w:rsidRPr="00C15FE9">
        <w:rPr>
          <w:szCs w:val="28"/>
        </w:rPr>
        <w:t>оформление необходимой документации, составленной в процессе выполнения работ, (не позднее, чем за двое суток до окончания СМР);</w:t>
      </w:r>
    </w:p>
    <w:p w:rsidR="004E3E36" w:rsidRPr="00C15FE9" w:rsidRDefault="004E3E36" w:rsidP="00BD3C90">
      <w:pPr>
        <w:numPr>
          <w:ilvl w:val="0"/>
          <w:numId w:val="20"/>
        </w:numPr>
        <w:spacing w:line="276" w:lineRule="auto"/>
        <w:jc w:val="both"/>
        <w:rPr>
          <w:szCs w:val="28"/>
        </w:rPr>
      </w:pPr>
      <w:r w:rsidRPr="00C15FE9">
        <w:rPr>
          <w:szCs w:val="28"/>
        </w:rPr>
        <w:t>выполнение подготовительных работ, требуемых по технологии;</w:t>
      </w:r>
    </w:p>
    <w:p w:rsidR="004E3E36" w:rsidRPr="00C15FE9" w:rsidRDefault="004E3E36" w:rsidP="00BD3C90">
      <w:pPr>
        <w:numPr>
          <w:ilvl w:val="0"/>
          <w:numId w:val="20"/>
        </w:numPr>
        <w:spacing w:line="276" w:lineRule="auto"/>
        <w:jc w:val="both"/>
        <w:rPr>
          <w:szCs w:val="28"/>
        </w:rPr>
      </w:pPr>
      <w:r w:rsidRPr="00C15FE9">
        <w:rPr>
          <w:szCs w:val="28"/>
        </w:rPr>
        <w:t>доставку, погрузку и разгрузку своими силами оборудования и МТР до места проведения работ;</w:t>
      </w:r>
    </w:p>
    <w:p w:rsidR="004E3E36" w:rsidRPr="00C15FE9" w:rsidRDefault="004E3E36" w:rsidP="00BD3C90">
      <w:pPr>
        <w:numPr>
          <w:ilvl w:val="0"/>
          <w:numId w:val="20"/>
        </w:numPr>
        <w:spacing w:line="276" w:lineRule="auto"/>
        <w:jc w:val="both"/>
        <w:rPr>
          <w:szCs w:val="28"/>
        </w:rPr>
      </w:pPr>
      <w:r w:rsidRPr="00C15FE9">
        <w:rPr>
          <w:szCs w:val="28"/>
        </w:rPr>
        <w:t>выполнение заключительных работ (уборка оборудования и рабочей зоны от мусора, отходов, металлолома и т.д.);</w:t>
      </w:r>
    </w:p>
    <w:p w:rsidR="004E3E36" w:rsidRPr="00C15FE9" w:rsidRDefault="004E3E36" w:rsidP="00BD3C90">
      <w:pPr>
        <w:numPr>
          <w:ilvl w:val="0"/>
          <w:numId w:val="20"/>
        </w:numPr>
        <w:spacing w:line="276" w:lineRule="auto"/>
        <w:jc w:val="both"/>
        <w:rPr>
          <w:szCs w:val="28"/>
        </w:rPr>
      </w:pPr>
      <w:r w:rsidRPr="00C15FE9">
        <w:rPr>
          <w:szCs w:val="28"/>
        </w:rPr>
        <w:t>вывоз производственных, бытовых отходов и мусора, образовавшихся в процессе проведения работ своими силами с территории филиала;</w:t>
      </w:r>
    </w:p>
    <w:p w:rsidR="004E3E36" w:rsidRPr="00C15FE9" w:rsidRDefault="004E3E36" w:rsidP="00BD3C90">
      <w:pPr>
        <w:numPr>
          <w:ilvl w:val="0"/>
          <w:numId w:val="20"/>
        </w:numPr>
        <w:spacing w:line="276" w:lineRule="auto"/>
        <w:jc w:val="both"/>
        <w:rPr>
          <w:szCs w:val="28"/>
        </w:rPr>
      </w:pPr>
      <w:r w:rsidRPr="00C15FE9">
        <w:rPr>
          <w:szCs w:val="28"/>
        </w:rPr>
        <w:t>вывоз металлолома из зоны производства работ своими силами на склад заказчика;</w:t>
      </w:r>
    </w:p>
    <w:p w:rsidR="004E3E36" w:rsidRPr="00C15FE9" w:rsidRDefault="004E3E36" w:rsidP="00BD3C90">
      <w:pPr>
        <w:numPr>
          <w:ilvl w:val="0"/>
          <w:numId w:val="20"/>
        </w:numPr>
        <w:spacing w:line="276" w:lineRule="auto"/>
        <w:jc w:val="both"/>
        <w:rPr>
          <w:szCs w:val="28"/>
        </w:rPr>
      </w:pPr>
      <w:r w:rsidRPr="00C15FE9">
        <w:rPr>
          <w:szCs w:val="28"/>
        </w:rPr>
        <w:t>поддержание чистоты и порядка на площадке и рабочих местах в процессе выполнения работ и после окончания;</w:t>
      </w:r>
    </w:p>
    <w:p w:rsidR="004E3E36" w:rsidRPr="00C15FE9" w:rsidRDefault="004E3E36" w:rsidP="00BD3C90">
      <w:pPr>
        <w:numPr>
          <w:ilvl w:val="0"/>
          <w:numId w:val="20"/>
        </w:numPr>
        <w:spacing w:line="276" w:lineRule="auto"/>
        <w:jc w:val="both"/>
        <w:rPr>
          <w:b/>
          <w:bCs/>
          <w:szCs w:val="28"/>
        </w:rPr>
      </w:pPr>
      <w:r w:rsidRPr="00C15FE9">
        <w:rPr>
          <w:szCs w:val="28"/>
        </w:rPr>
        <w:t>соблюдение всех правил и норм, связанных с выполняемыми работами.</w:t>
      </w:r>
    </w:p>
    <w:p w:rsidR="004E3E36" w:rsidRPr="00C15FE9" w:rsidRDefault="004E3E36" w:rsidP="00BD3C90">
      <w:pPr>
        <w:spacing w:line="276" w:lineRule="auto"/>
        <w:ind w:firstLine="708"/>
        <w:jc w:val="both"/>
        <w:rPr>
          <w:szCs w:val="28"/>
        </w:rPr>
      </w:pPr>
      <w:r w:rsidRPr="00C15FE9">
        <w:rPr>
          <w:szCs w:val="28"/>
        </w:rPr>
        <w:t xml:space="preserve">Организация и выполнение работ на объекте должны осуществляться при соблюдении Законодательства Российской Федерации об охране труда, а также </w:t>
      </w:r>
      <w:r w:rsidRPr="00C15FE9">
        <w:rPr>
          <w:szCs w:val="28"/>
        </w:rPr>
        <w:lastRenderedPageBreak/>
        <w:t>иных нормативных правовых актов, утвержденных постановлением Правительства РФ от 27.12.2010 г. №1160 «Об утверждении положения о разработке, утверждении и изменении нормативных правовых актов, содержащих государственные нормативные требования охраны труда», в том числе:</w:t>
      </w:r>
    </w:p>
    <w:p w:rsidR="004E3E36" w:rsidRPr="00C15FE9" w:rsidRDefault="004E3E36" w:rsidP="00BD3C90">
      <w:pPr>
        <w:numPr>
          <w:ilvl w:val="0"/>
          <w:numId w:val="20"/>
        </w:numPr>
        <w:spacing w:line="276" w:lineRule="auto"/>
        <w:jc w:val="both"/>
        <w:rPr>
          <w:szCs w:val="28"/>
        </w:rPr>
      </w:pPr>
      <w:r w:rsidRPr="00C15FE9">
        <w:rPr>
          <w:szCs w:val="28"/>
        </w:rPr>
        <w:t>Правила противопожарного режима в РФ от 12.04.2013 г.;</w:t>
      </w:r>
    </w:p>
    <w:p w:rsidR="004E3E36" w:rsidRPr="00C15FE9" w:rsidRDefault="004E3E36" w:rsidP="00BD3C90">
      <w:pPr>
        <w:numPr>
          <w:ilvl w:val="0"/>
          <w:numId w:val="20"/>
        </w:numPr>
        <w:spacing w:line="276" w:lineRule="auto"/>
        <w:jc w:val="both"/>
        <w:rPr>
          <w:szCs w:val="28"/>
        </w:rPr>
      </w:pPr>
      <w:r w:rsidRPr="00C15FE9">
        <w:rPr>
          <w:szCs w:val="28"/>
        </w:rPr>
        <w:t>РД 34.03.204 «Правила безопасности при работе с инструментом и приспособлениями»;</w:t>
      </w:r>
    </w:p>
    <w:p w:rsidR="004E3E36" w:rsidRPr="00C15FE9" w:rsidRDefault="004E3E36" w:rsidP="00BD3C90">
      <w:pPr>
        <w:numPr>
          <w:ilvl w:val="0"/>
          <w:numId w:val="20"/>
        </w:numPr>
        <w:spacing w:line="276" w:lineRule="auto"/>
        <w:jc w:val="both"/>
        <w:rPr>
          <w:szCs w:val="28"/>
        </w:rPr>
      </w:pPr>
      <w:r w:rsidRPr="00C15FE9">
        <w:rPr>
          <w:szCs w:val="28"/>
        </w:rPr>
        <w:t>ПОТ РМ-020-2001 «Межотраслевые правила по охране труда при электрогазосварочных работах»;</w:t>
      </w:r>
    </w:p>
    <w:p w:rsidR="004E3E36" w:rsidRPr="00C15FE9" w:rsidRDefault="004E3E36" w:rsidP="00BD3C90">
      <w:pPr>
        <w:numPr>
          <w:ilvl w:val="0"/>
          <w:numId w:val="20"/>
        </w:numPr>
        <w:spacing w:line="276" w:lineRule="auto"/>
        <w:jc w:val="both"/>
        <w:rPr>
          <w:szCs w:val="28"/>
        </w:rPr>
      </w:pPr>
      <w:r w:rsidRPr="00C15FE9">
        <w:rPr>
          <w:szCs w:val="28"/>
        </w:rPr>
        <w:t>другие действующие стан</w:t>
      </w:r>
      <w:r w:rsidR="0058618E">
        <w:rPr>
          <w:szCs w:val="28"/>
        </w:rPr>
        <w:t xml:space="preserve">дарты и нормативные документы, </w:t>
      </w:r>
      <w:r w:rsidRPr="00C15FE9">
        <w:rPr>
          <w:szCs w:val="28"/>
        </w:rPr>
        <w:t>регламентирующие качество, безопасное производство работ и приёмку в эксплуатацию объектов.</w:t>
      </w:r>
    </w:p>
    <w:p w:rsidR="004E3E36" w:rsidRPr="00C15FE9" w:rsidRDefault="004E3E36" w:rsidP="00BD3C90">
      <w:pPr>
        <w:spacing w:line="276" w:lineRule="auto"/>
        <w:ind w:firstLine="708"/>
        <w:jc w:val="both"/>
        <w:rPr>
          <w:szCs w:val="28"/>
        </w:rPr>
      </w:pPr>
      <w:r w:rsidRPr="00C15FE9">
        <w:rPr>
          <w:szCs w:val="28"/>
        </w:rPr>
        <w:t>В процессе производства работ подготовка рабочих мест должна соответствовать требованиям правил ПТБ, ППБ, действующими в отрасли «Электроэнергетика».</w:t>
      </w:r>
    </w:p>
    <w:p w:rsidR="004E3E36" w:rsidRPr="00C15FE9" w:rsidRDefault="00045BD6" w:rsidP="00BD3C90">
      <w:pPr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5.2</w:t>
      </w:r>
      <w:r w:rsidR="004E3E36" w:rsidRPr="00C15FE9">
        <w:rPr>
          <w:szCs w:val="28"/>
        </w:rPr>
        <w:t xml:space="preserve"> Подрядчик приобретает все материалы, требуемые для проведения работ, согласно разработанному проекту.</w:t>
      </w:r>
    </w:p>
    <w:p w:rsidR="004E3E36" w:rsidRPr="00C15FE9" w:rsidRDefault="004E3E36" w:rsidP="00BD3C90">
      <w:pPr>
        <w:spacing w:line="276" w:lineRule="auto"/>
        <w:ind w:firstLine="708"/>
        <w:jc w:val="both"/>
        <w:rPr>
          <w:szCs w:val="28"/>
        </w:rPr>
      </w:pPr>
      <w:r w:rsidRPr="00C15FE9">
        <w:rPr>
          <w:szCs w:val="28"/>
        </w:rPr>
        <w:t>Приобретаемые МТР должны соответствовать требованиям</w:t>
      </w:r>
      <w:r w:rsidR="0058618E">
        <w:rPr>
          <w:szCs w:val="28"/>
        </w:rPr>
        <w:t>,</w:t>
      </w:r>
      <w:r w:rsidRPr="00C15FE9">
        <w:rPr>
          <w:szCs w:val="28"/>
        </w:rPr>
        <w:t xml:space="preserve"> действующим ГОСТ, ТУ и других нормативов по стандартизации, действующих на территории Российской Федерации, и иметь документ о качестве (сертификат происхождения, и т.п.), содержащий сведения о фактических показателях качества, нормируемых этими документами. Проведение входного контроля материалов применяемых при производстве работ является обязанностью подрядчика. Результаты входного контроля оформляются протоколами и согласовываются с заказчиком.</w:t>
      </w:r>
    </w:p>
    <w:p w:rsidR="004E3E36" w:rsidRPr="00C15FE9" w:rsidRDefault="00045BD6" w:rsidP="00BD3C90">
      <w:pPr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 xml:space="preserve">5.3 </w:t>
      </w:r>
      <w:r w:rsidR="004E3E36" w:rsidRPr="00C15FE9">
        <w:rPr>
          <w:szCs w:val="28"/>
        </w:rPr>
        <w:t xml:space="preserve">Приобретаемое оборудование должно соответствовать требованиям рабочей документации проекта, действующих ГОСТ, ТУ и других нормативов по стандартизации, действующих на территории Российской Федерации, и иметь документ о качестве (паспорта, сертификаты происхождения, и т.п.) новое ранее не использовавшиеся, прошедшие входной контроль и удовлетворяющие требованиям НТД. Применяемое оборудование должно отвечать требованиям соответствующих нормативных документов </w:t>
      </w:r>
      <w:proofErr w:type="spellStart"/>
      <w:r w:rsidR="004E3E36" w:rsidRPr="00C15FE9">
        <w:rPr>
          <w:szCs w:val="28"/>
        </w:rPr>
        <w:t>Ростехнадзора</w:t>
      </w:r>
      <w:proofErr w:type="spellEnd"/>
      <w:r w:rsidR="004E3E36" w:rsidRPr="00C15FE9">
        <w:rPr>
          <w:szCs w:val="28"/>
        </w:rPr>
        <w:t>, Государственного пожарного надзора, ведомственного технического надзора. В процессе производства работ подрядчик должен предоставить заказчику сертификаты соответствия на поставляемое оборудование. Гарантийный срок эксплуатации в пределах гарантийного срока изготовителя в соответствии с ГОСТами и ТУ на конкретное оборудование.</w:t>
      </w:r>
    </w:p>
    <w:p w:rsidR="004E3E36" w:rsidRPr="00C15FE9" w:rsidRDefault="00045BD6" w:rsidP="00BD3C90">
      <w:pPr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5.4</w:t>
      </w:r>
      <w:r w:rsidR="004E3E36" w:rsidRPr="00C15FE9">
        <w:rPr>
          <w:szCs w:val="28"/>
        </w:rPr>
        <w:t xml:space="preserve"> За нарушения условий ТЗ, повлекшие ухудшение результата выполненных работ, заказчик вправе потребовать от подрядчика безвозмездного устранения дефектов и недостатков в сроки, установленные заказчиком либо </w:t>
      </w:r>
      <w:r w:rsidR="004E3E36" w:rsidRPr="00C15FE9">
        <w:rPr>
          <w:szCs w:val="28"/>
        </w:rPr>
        <w:lastRenderedPageBreak/>
        <w:t xml:space="preserve">соразмерного уменьшения стоимости работ. </w:t>
      </w:r>
    </w:p>
    <w:p w:rsidR="004E3E36" w:rsidRPr="00C15FE9" w:rsidRDefault="00045BD6" w:rsidP="00BD3C90">
      <w:pPr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 xml:space="preserve">5.5 </w:t>
      </w:r>
      <w:r w:rsidR="004E3E36" w:rsidRPr="00C15FE9">
        <w:rPr>
          <w:szCs w:val="28"/>
        </w:rPr>
        <w:t xml:space="preserve">Подрядчик отвечает за соответствие качества материалов, применяемых при производстве работ, государственным стандартам и техническим условиям и несет риск убытков, связанных с их ненадлежащим качеством. </w:t>
      </w:r>
    </w:p>
    <w:p w:rsidR="004E3E36" w:rsidRPr="00C15FE9" w:rsidRDefault="00045BD6" w:rsidP="00BD3C90">
      <w:pPr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5.6</w:t>
      </w:r>
      <w:r w:rsidR="004E3E36" w:rsidRPr="00C15FE9">
        <w:rPr>
          <w:szCs w:val="28"/>
        </w:rPr>
        <w:t xml:space="preserve"> Подрядчик несет ответственность за ущерб, причиненный в ходе работы людям, зданиям, оборудованию, за соблюдение требований по технике безопасности и охране труда, обязан выполнять правила технической эксплуатации и пожарной безопасности в процессе производства работ. За неисполнение данного пункта ответственность возлагается на </w:t>
      </w:r>
      <w:r w:rsidR="007C6248" w:rsidRPr="00C15FE9">
        <w:rPr>
          <w:szCs w:val="28"/>
        </w:rPr>
        <w:t>подрядчика</w:t>
      </w:r>
      <w:r w:rsidR="004E3E36" w:rsidRPr="00C15FE9">
        <w:rPr>
          <w:szCs w:val="28"/>
        </w:rPr>
        <w:t xml:space="preserve"> в соответствии с действующими нормативными актами и законодательством РФ.</w:t>
      </w:r>
    </w:p>
    <w:p w:rsidR="004E3E36" w:rsidRPr="00C15FE9" w:rsidRDefault="00045BD6" w:rsidP="00BD3C90">
      <w:pPr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5.7</w:t>
      </w:r>
      <w:r w:rsidR="004E3E36" w:rsidRPr="00C15FE9">
        <w:rPr>
          <w:szCs w:val="28"/>
        </w:rPr>
        <w:t xml:space="preserve"> Подрядчик несет ответственность за убытки</w:t>
      </w:r>
      <w:r w:rsidR="003120E8">
        <w:rPr>
          <w:szCs w:val="28"/>
        </w:rPr>
        <w:t>,</w:t>
      </w:r>
      <w:r w:rsidR="004E3E36" w:rsidRPr="00C15FE9">
        <w:rPr>
          <w:szCs w:val="28"/>
        </w:rPr>
        <w:t xml:space="preserve"> понесенные заказчиком вследствие простоя производства (оборудования) по причине неисполнения либо ненадлежащего исполнения подрядчиком своих обязательств по настоящему техническому заданию.</w:t>
      </w:r>
    </w:p>
    <w:p w:rsidR="004E3E36" w:rsidRPr="00C15FE9" w:rsidRDefault="00045BD6" w:rsidP="00BD3C90">
      <w:pPr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5.8</w:t>
      </w:r>
      <w:proofErr w:type="gramStart"/>
      <w:r w:rsidR="004E3E36" w:rsidRPr="00C15FE9">
        <w:rPr>
          <w:szCs w:val="28"/>
        </w:rPr>
        <w:t xml:space="preserve"> В</w:t>
      </w:r>
      <w:proofErr w:type="gramEnd"/>
      <w:r w:rsidR="004E3E36" w:rsidRPr="00C15FE9">
        <w:rPr>
          <w:szCs w:val="28"/>
        </w:rPr>
        <w:t xml:space="preserve"> случаях, когда подрядчик не предупреждает заказчика об иных обстоятельствах, невыполнение которых влияет на результаты выполняемой работы, то подрядчик обязан возместить в полном объеме убытки, причиненные заказчику.</w:t>
      </w:r>
    </w:p>
    <w:p w:rsidR="004E3E36" w:rsidRPr="00C15FE9" w:rsidRDefault="00045BD6" w:rsidP="00BD3C90">
      <w:pPr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5.9</w:t>
      </w:r>
      <w:r w:rsidR="004E3E36" w:rsidRPr="00C15FE9">
        <w:rPr>
          <w:szCs w:val="28"/>
        </w:rPr>
        <w:t xml:space="preserve"> Уплата неустойки и возмещение убытков не освобождает подрядную организацию от исполнения работ по ТЗ и устранения нарушений.</w:t>
      </w:r>
    </w:p>
    <w:p w:rsidR="004E3E36" w:rsidRPr="00DD7BCE" w:rsidRDefault="00045BD6" w:rsidP="00BD3C90">
      <w:pPr>
        <w:spacing w:line="276" w:lineRule="auto"/>
        <w:ind w:firstLine="708"/>
        <w:jc w:val="both"/>
        <w:rPr>
          <w:b/>
          <w:szCs w:val="28"/>
        </w:rPr>
      </w:pPr>
      <w:r w:rsidRPr="00DD7BCE">
        <w:rPr>
          <w:b/>
          <w:szCs w:val="28"/>
        </w:rPr>
        <w:t>5.10</w:t>
      </w:r>
      <w:r w:rsidR="004E3E36" w:rsidRPr="00DD7BCE">
        <w:rPr>
          <w:b/>
          <w:szCs w:val="28"/>
        </w:rPr>
        <w:t xml:space="preserve"> Отчетная документация (в т.</w:t>
      </w:r>
      <w:r w:rsidR="003120E8" w:rsidRPr="00DD7BCE">
        <w:rPr>
          <w:b/>
          <w:szCs w:val="28"/>
        </w:rPr>
        <w:t xml:space="preserve"> </w:t>
      </w:r>
      <w:r w:rsidR="004E3E36" w:rsidRPr="00DD7BCE">
        <w:rPr>
          <w:b/>
          <w:szCs w:val="28"/>
        </w:rPr>
        <w:t>ч. по приемке выполненных работ):</w:t>
      </w:r>
    </w:p>
    <w:p w:rsidR="004E3E36" w:rsidRPr="00461267" w:rsidRDefault="004E3E36" w:rsidP="00BD3C90">
      <w:pPr>
        <w:numPr>
          <w:ilvl w:val="0"/>
          <w:numId w:val="22"/>
        </w:numPr>
        <w:spacing w:line="276" w:lineRule="auto"/>
        <w:jc w:val="both"/>
        <w:rPr>
          <w:szCs w:val="28"/>
        </w:rPr>
      </w:pPr>
      <w:r w:rsidRPr="00461267">
        <w:rPr>
          <w:szCs w:val="28"/>
        </w:rPr>
        <w:t>На материалы и оборудование предоставляются сертификаты соответствия, сертификаты качества, безопасности (пожарной и экологической), паспорта, инструкции по эксплуатации (на русском языке) свидетельства о поверке средств измерения;</w:t>
      </w:r>
    </w:p>
    <w:p w:rsidR="004E3E36" w:rsidRPr="00C15FE9" w:rsidRDefault="004E3E36" w:rsidP="00BD3C90">
      <w:pPr>
        <w:numPr>
          <w:ilvl w:val="0"/>
          <w:numId w:val="22"/>
        </w:numPr>
        <w:spacing w:line="276" w:lineRule="auto"/>
        <w:jc w:val="both"/>
        <w:rPr>
          <w:szCs w:val="28"/>
        </w:rPr>
      </w:pPr>
      <w:r w:rsidRPr="00C15FE9">
        <w:rPr>
          <w:szCs w:val="28"/>
        </w:rPr>
        <w:t>Приемка завершенного этапа работ производится Заказчиком</w:t>
      </w:r>
      <w:r w:rsidR="003120E8">
        <w:rPr>
          <w:szCs w:val="28"/>
        </w:rPr>
        <w:t xml:space="preserve"> по Акту приема-передачи этапа.</w:t>
      </w:r>
    </w:p>
    <w:sectPr w:rsidR="004E3E36" w:rsidRPr="00C15FE9" w:rsidSect="008C755D">
      <w:footerReference w:type="default" r:id="rId9"/>
      <w:pgSz w:w="11906" w:h="16838"/>
      <w:pgMar w:top="578" w:right="851" w:bottom="992" w:left="1276" w:header="709" w:footer="3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422" w:rsidRDefault="00134422" w:rsidP="00CE66F8">
      <w:r>
        <w:separator/>
      </w:r>
    </w:p>
  </w:endnote>
  <w:endnote w:type="continuationSeparator" w:id="0">
    <w:p w:rsidR="00134422" w:rsidRDefault="00134422" w:rsidP="00CE6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2546232"/>
      <w:docPartObj>
        <w:docPartGallery w:val="Page Numbers (Bottom of Page)"/>
        <w:docPartUnique/>
      </w:docPartObj>
    </w:sdtPr>
    <w:sdtEndPr/>
    <w:sdtContent>
      <w:p w:rsidR="00D038D3" w:rsidRDefault="00D038D3" w:rsidP="008C755D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2ED0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422" w:rsidRDefault="00134422" w:rsidP="00CE66F8">
      <w:r>
        <w:separator/>
      </w:r>
    </w:p>
  </w:footnote>
  <w:footnote w:type="continuationSeparator" w:id="0">
    <w:p w:rsidR="00134422" w:rsidRDefault="00134422" w:rsidP="00CE66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16F7"/>
    <w:multiLevelType w:val="hybridMultilevel"/>
    <w:tmpl w:val="39002DD2"/>
    <w:lvl w:ilvl="0" w:tplc="CF44ECF6">
      <w:start w:val="1"/>
      <w:numFmt w:val="decimal"/>
      <w:lvlText w:val="4.1.%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1637220"/>
    <w:multiLevelType w:val="hybridMultilevel"/>
    <w:tmpl w:val="F9D87E48"/>
    <w:lvl w:ilvl="0" w:tplc="60B8D0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16408"/>
    <w:multiLevelType w:val="multilevel"/>
    <w:tmpl w:val="BA8C0B70"/>
    <w:lvl w:ilvl="0">
      <w:start w:val="5"/>
      <w:numFmt w:val="decimal"/>
      <w:lvlText w:val="%1."/>
      <w:lvlJc w:val="left"/>
      <w:pPr>
        <w:ind w:left="1243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9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2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9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52" w:hanging="2160"/>
      </w:pPr>
      <w:rPr>
        <w:rFonts w:hint="default"/>
      </w:rPr>
    </w:lvl>
  </w:abstractNum>
  <w:abstractNum w:abstractNumId="3">
    <w:nsid w:val="12376EA6"/>
    <w:multiLevelType w:val="multilevel"/>
    <w:tmpl w:val="3976D7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41148B6"/>
    <w:multiLevelType w:val="multilevel"/>
    <w:tmpl w:val="4FE44AF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9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52" w:hanging="2160"/>
      </w:pPr>
      <w:rPr>
        <w:rFonts w:hint="default"/>
      </w:rPr>
    </w:lvl>
  </w:abstractNum>
  <w:abstractNum w:abstractNumId="5">
    <w:nsid w:val="27A4726F"/>
    <w:multiLevelType w:val="hybridMultilevel"/>
    <w:tmpl w:val="4F249124"/>
    <w:lvl w:ilvl="0" w:tplc="3404084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3F287B"/>
    <w:multiLevelType w:val="multilevel"/>
    <w:tmpl w:val="4670AB7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D2478CA"/>
    <w:multiLevelType w:val="multilevel"/>
    <w:tmpl w:val="60A055C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abstractNum w:abstractNumId="8">
    <w:nsid w:val="32F64008"/>
    <w:multiLevelType w:val="multilevel"/>
    <w:tmpl w:val="8182FC2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35EB2B91"/>
    <w:multiLevelType w:val="hybridMultilevel"/>
    <w:tmpl w:val="7E065382"/>
    <w:lvl w:ilvl="0" w:tplc="E91A20D2">
      <w:start w:val="1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3B1B313E"/>
    <w:multiLevelType w:val="hybridMultilevel"/>
    <w:tmpl w:val="8440FC92"/>
    <w:lvl w:ilvl="0" w:tplc="3404084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444F93"/>
    <w:multiLevelType w:val="hybridMultilevel"/>
    <w:tmpl w:val="CBFACDA8"/>
    <w:lvl w:ilvl="0" w:tplc="B2E2F6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2D629A"/>
    <w:multiLevelType w:val="multilevel"/>
    <w:tmpl w:val="CED20B6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3">
    <w:nsid w:val="423D62AC"/>
    <w:multiLevelType w:val="multilevel"/>
    <w:tmpl w:val="788CF42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</w:rPr>
    </w:lvl>
    <w:lvl w:ilvl="1">
      <w:numFmt w:val="bullet"/>
      <w:lvlText w:val="-"/>
      <w:lvlJc w:val="left"/>
      <w:pPr>
        <w:tabs>
          <w:tab w:val="num" w:pos="2159"/>
        </w:tabs>
        <w:ind w:left="2159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879"/>
        </w:tabs>
        <w:ind w:left="2879" w:hanging="180"/>
      </w:pPr>
    </w:lvl>
    <w:lvl w:ilvl="3" w:tentative="1">
      <w:start w:val="1"/>
      <w:numFmt w:val="decimal"/>
      <w:lvlText w:val="%4."/>
      <w:lvlJc w:val="left"/>
      <w:pPr>
        <w:tabs>
          <w:tab w:val="num" w:pos="3599"/>
        </w:tabs>
        <w:ind w:left="359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19"/>
        </w:tabs>
        <w:ind w:left="431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39"/>
        </w:tabs>
        <w:ind w:left="5039" w:hanging="180"/>
      </w:pPr>
    </w:lvl>
    <w:lvl w:ilvl="6" w:tentative="1">
      <w:start w:val="1"/>
      <w:numFmt w:val="decimal"/>
      <w:lvlText w:val="%7."/>
      <w:lvlJc w:val="left"/>
      <w:pPr>
        <w:tabs>
          <w:tab w:val="num" w:pos="5759"/>
        </w:tabs>
        <w:ind w:left="575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79"/>
        </w:tabs>
        <w:ind w:left="647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199"/>
        </w:tabs>
        <w:ind w:left="7199" w:hanging="180"/>
      </w:pPr>
    </w:lvl>
  </w:abstractNum>
  <w:abstractNum w:abstractNumId="14">
    <w:nsid w:val="4BDF60D7"/>
    <w:multiLevelType w:val="hybridMultilevel"/>
    <w:tmpl w:val="C1A693B8"/>
    <w:lvl w:ilvl="0" w:tplc="CF44ECF6">
      <w:start w:val="1"/>
      <w:numFmt w:val="decimal"/>
      <w:lvlText w:val="4.1.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E95AF3"/>
    <w:multiLevelType w:val="multilevel"/>
    <w:tmpl w:val="B33A2E12"/>
    <w:lvl w:ilvl="0">
      <w:start w:val="1"/>
      <w:numFmt w:val="decimal"/>
      <w:lvlText w:val="4.%1."/>
      <w:lvlJc w:val="left"/>
      <w:pPr>
        <w:tabs>
          <w:tab w:val="num" w:pos="1439"/>
        </w:tabs>
        <w:ind w:left="1439" w:hanging="360"/>
      </w:pPr>
      <w:rPr>
        <w:rFonts w:ascii="Times New Roman" w:hAnsi="Times New Roman" w:hint="default"/>
        <w:b w:val="0"/>
        <w:i w:val="0"/>
        <w:sz w:val="26"/>
      </w:rPr>
    </w:lvl>
    <w:lvl w:ilvl="1">
      <w:numFmt w:val="bullet"/>
      <w:lvlText w:val="-"/>
      <w:lvlJc w:val="left"/>
      <w:pPr>
        <w:tabs>
          <w:tab w:val="num" w:pos="2159"/>
        </w:tabs>
        <w:ind w:left="2159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879"/>
        </w:tabs>
        <w:ind w:left="287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599"/>
        </w:tabs>
        <w:ind w:left="359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19"/>
        </w:tabs>
        <w:ind w:left="431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039"/>
        </w:tabs>
        <w:ind w:left="503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59"/>
        </w:tabs>
        <w:ind w:left="575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79"/>
        </w:tabs>
        <w:ind w:left="647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199"/>
        </w:tabs>
        <w:ind w:left="7199" w:hanging="180"/>
      </w:pPr>
      <w:rPr>
        <w:rFonts w:hint="default"/>
      </w:rPr>
    </w:lvl>
  </w:abstractNum>
  <w:abstractNum w:abstractNumId="16">
    <w:nsid w:val="5B2E498C"/>
    <w:multiLevelType w:val="multilevel"/>
    <w:tmpl w:val="AA58A184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color w:val="FF0000"/>
      </w:rPr>
    </w:lvl>
    <w:lvl w:ilvl="1">
      <w:start w:val="5"/>
      <w:numFmt w:val="decimal"/>
      <w:pStyle w:val="12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3633"/>
        </w:tabs>
        <w:ind w:left="3633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5695"/>
        </w:tabs>
        <w:ind w:left="5695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7757"/>
        </w:tabs>
        <w:ind w:left="7757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  <w:color w:val="FF0000"/>
      </w:rPr>
    </w:lvl>
  </w:abstractNum>
  <w:abstractNum w:abstractNumId="17">
    <w:nsid w:val="5C2C41B7"/>
    <w:multiLevelType w:val="hybridMultilevel"/>
    <w:tmpl w:val="BB320F5A"/>
    <w:lvl w:ilvl="0" w:tplc="60B8D0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C3231AA"/>
    <w:multiLevelType w:val="multilevel"/>
    <w:tmpl w:val="0C347080"/>
    <w:lvl w:ilvl="0">
      <w:start w:val="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5D6F2AEB"/>
    <w:multiLevelType w:val="hybridMultilevel"/>
    <w:tmpl w:val="18A84052"/>
    <w:lvl w:ilvl="0" w:tplc="E5A2FCAA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DD1479"/>
    <w:multiLevelType w:val="hybridMultilevel"/>
    <w:tmpl w:val="9D623B52"/>
    <w:lvl w:ilvl="0" w:tplc="3404084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290828"/>
    <w:multiLevelType w:val="hybridMultilevel"/>
    <w:tmpl w:val="37D65832"/>
    <w:lvl w:ilvl="0" w:tplc="04190001">
      <w:start w:val="1"/>
      <w:numFmt w:val="bullet"/>
      <w:lvlText w:val=""/>
      <w:lvlJc w:val="left"/>
      <w:pPr>
        <w:ind w:left="22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1" w:hanging="360"/>
      </w:pPr>
      <w:rPr>
        <w:rFonts w:ascii="Wingdings" w:hAnsi="Wingdings" w:hint="default"/>
      </w:rPr>
    </w:lvl>
  </w:abstractNum>
  <w:abstractNum w:abstractNumId="22">
    <w:nsid w:val="6CB80DB6"/>
    <w:multiLevelType w:val="multilevel"/>
    <w:tmpl w:val="706C7DB2"/>
    <w:lvl w:ilvl="0">
      <w:start w:val="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70886027"/>
    <w:multiLevelType w:val="hybridMultilevel"/>
    <w:tmpl w:val="E3805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7D4D77"/>
    <w:multiLevelType w:val="hybridMultilevel"/>
    <w:tmpl w:val="7CEA901C"/>
    <w:lvl w:ilvl="0" w:tplc="6D024612">
      <w:start w:val="1"/>
      <w:numFmt w:val="decimal"/>
      <w:lvlText w:val="4.%1."/>
      <w:lvlJc w:val="left"/>
      <w:pPr>
        <w:ind w:left="185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29" w:hanging="360"/>
      </w:pPr>
    </w:lvl>
    <w:lvl w:ilvl="2" w:tplc="0419001B" w:tentative="1">
      <w:start w:val="1"/>
      <w:numFmt w:val="lowerRoman"/>
      <w:lvlText w:val="%3."/>
      <w:lvlJc w:val="right"/>
      <w:pPr>
        <w:ind w:left="2949" w:hanging="180"/>
      </w:pPr>
    </w:lvl>
    <w:lvl w:ilvl="3" w:tplc="0419000F" w:tentative="1">
      <w:start w:val="1"/>
      <w:numFmt w:val="decimal"/>
      <w:lvlText w:val="%4."/>
      <w:lvlJc w:val="left"/>
      <w:pPr>
        <w:ind w:left="3669" w:hanging="360"/>
      </w:pPr>
    </w:lvl>
    <w:lvl w:ilvl="4" w:tplc="04190019" w:tentative="1">
      <w:start w:val="1"/>
      <w:numFmt w:val="lowerLetter"/>
      <w:lvlText w:val="%5."/>
      <w:lvlJc w:val="left"/>
      <w:pPr>
        <w:ind w:left="4389" w:hanging="360"/>
      </w:pPr>
    </w:lvl>
    <w:lvl w:ilvl="5" w:tplc="0419001B" w:tentative="1">
      <w:start w:val="1"/>
      <w:numFmt w:val="lowerRoman"/>
      <w:lvlText w:val="%6."/>
      <w:lvlJc w:val="right"/>
      <w:pPr>
        <w:ind w:left="5109" w:hanging="180"/>
      </w:pPr>
    </w:lvl>
    <w:lvl w:ilvl="6" w:tplc="0419000F" w:tentative="1">
      <w:start w:val="1"/>
      <w:numFmt w:val="decimal"/>
      <w:lvlText w:val="%7."/>
      <w:lvlJc w:val="left"/>
      <w:pPr>
        <w:ind w:left="5829" w:hanging="360"/>
      </w:pPr>
    </w:lvl>
    <w:lvl w:ilvl="7" w:tplc="04190019" w:tentative="1">
      <w:start w:val="1"/>
      <w:numFmt w:val="lowerLetter"/>
      <w:lvlText w:val="%8."/>
      <w:lvlJc w:val="left"/>
      <w:pPr>
        <w:ind w:left="6549" w:hanging="360"/>
      </w:pPr>
    </w:lvl>
    <w:lvl w:ilvl="8" w:tplc="0419001B" w:tentative="1">
      <w:start w:val="1"/>
      <w:numFmt w:val="lowerRoman"/>
      <w:lvlText w:val="%9."/>
      <w:lvlJc w:val="right"/>
      <w:pPr>
        <w:ind w:left="7269" w:hanging="180"/>
      </w:pPr>
    </w:lvl>
  </w:abstractNum>
  <w:abstractNum w:abstractNumId="25">
    <w:nsid w:val="79644012"/>
    <w:multiLevelType w:val="hybridMultilevel"/>
    <w:tmpl w:val="4794603E"/>
    <w:lvl w:ilvl="0" w:tplc="FFFFFFFF">
      <w:numFmt w:val="bullet"/>
      <w:lvlText w:val="-"/>
      <w:lvlJc w:val="left"/>
      <w:pPr>
        <w:tabs>
          <w:tab w:val="num" w:pos="1919"/>
        </w:tabs>
        <w:ind w:left="1919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6">
    <w:nsid w:val="7A542D64"/>
    <w:multiLevelType w:val="multilevel"/>
    <w:tmpl w:val="788CF426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  <w:i w:val="0"/>
      </w:rPr>
    </w:lvl>
    <w:lvl w:ilvl="1">
      <w:numFmt w:val="bullet"/>
      <w:lvlText w:val="-"/>
      <w:lvlJc w:val="left"/>
      <w:pPr>
        <w:tabs>
          <w:tab w:val="num" w:pos="2159"/>
        </w:tabs>
        <w:ind w:left="2159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879"/>
        </w:tabs>
        <w:ind w:left="2879" w:hanging="180"/>
      </w:pPr>
    </w:lvl>
    <w:lvl w:ilvl="3" w:tentative="1">
      <w:start w:val="1"/>
      <w:numFmt w:val="decimal"/>
      <w:lvlText w:val="%4."/>
      <w:lvlJc w:val="left"/>
      <w:pPr>
        <w:tabs>
          <w:tab w:val="num" w:pos="3599"/>
        </w:tabs>
        <w:ind w:left="359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19"/>
        </w:tabs>
        <w:ind w:left="431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39"/>
        </w:tabs>
        <w:ind w:left="5039" w:hanging="180"/>
      </w:pPr>
    </w:lvl>
    <w:lvl w:ilvl="6" w:tentative="1">
      <w:start w:val="1"/>
      <w:numFmt w:val="decimal"/>
      <w:lvlText w:val="%7."/>
      <w:lvlJc w:val="left"/>
      <w:pPr>
        <w:tabs>
          <w:tab w:val="num" w:pos="5759"/>
        </w:tabs>
        <w:ind w:left="575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79"/>
        </w:tabs>
        <w:ind w:left="647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199"/>
        </w:tabs>
        <w:ind w:left="7199" w:hanging="180"/>
      </w:pPr>
    </w:lvl>
  </w:abstractNum>
  <w:num w:numId="1">
    <w:abstractNumId w:val="13"/>
  </w:num>
  <w:num w:numId="2">
    <w:abstractNumId w:val="25"/>
  </w:num>
  <w:num w:numId="3">
    <w:abstractNumId w:val="15"/>
  </w:num>
  <w:num w:numId="4">
    <w:abstractNumId w:val="16"/>
  </w:num>
  <w:num w:numId="5">
    <w:abstractNumId w:val="21"/>
  </w:num>
  <w:num w:numId="6">
    <w:abstractNumId w:val="9"/>
  </w:num>
  <w:num w:numId="7">
    <w:abstractNumId w:val="7"/>
  </w:num>
  <w:num w:numId="8">
    <w:abstractNumId w:val="12"/>
  </w:num>
  <w:num w:numId="9">
    <w:abstractNumId w:val="18"/>
  </w:num>
  <w:num w:numId="10">
    <w:abstractNumId w:val="22"/>
  </w:num>
  <w:num w:numId="11">
    <w:abstractNumId w:val="8"/>
  </w:num>
  <w:num w:numId="12">
    <w:abstractNumId w:val="6"/>
  </w:num>
  <w:num w:numId="13">
    <w:abstractNumId w:val="0"/>
  </w:num>
  <w:num w:numId="14">
    <w:abstractNumId w:val="24"/>
  </w:num>
  <w:num w:numId="15">
    <w:abstractNumId w:val="14"/>
  </w:num>
  <w:num w:numId="16">
    <w:abstractNumId w:val="26"/>
  </w:num>
  <w:num w:numId="17">
    <w:abstractNumId w:val="4"/>
  </w:num>
  <w:num w:numId="18">
    <w:abstractNumId w:val="2"/>
  </w:num>
  <w:num w:numId="19">
    <w:abstractNumId w:val="10"/>
  </w:num>
  <w:num w:numId="20">
    <w:abstractNumId w:val="5"/>
  </w:num>
  <w:num w:numId="21">
    <w:abstractNumId w:val="11"/>
  </w:num>
  <w:num w:numId="22">
    <w:abstractNumId w:val="20"/>
  </w:num>
  <w:num w:numId="23">
    <w:abstractNumId w:val="3"/>
  </w:num>
  <w:num w:numId="24">
    <w:abstractNumId w:val="23"/>
  </w:num>
  <w:num w:numId="25">
    <w:abstractNumId w:val="1"/>
  </w:num>
  <w:num w:numId="26">
    <w:abstractNumId w:val="19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004"/>
    <w:rsid w:val="00002530"/>
    <w:rsid w:val="0001172C"/>
    <w:rsid w:val="00025C74"/>
    <w:rsid w:val="00043D38"/>
    <w:rsid w:val="00044ED6"/>
    <w:rsid w:val="0004528B"/>
    <w:rsid w:val="00045BD6"/>
    <w:rsid w:val="00055546"/>
    <w:rsid w:val="000603B7"/>
    <w:rsid w:val="00093FEC"/>
    <w:rsid w:val="000972F8"/>
    <w:rsid w:val="000A77B7"/>
    <w:rsid w:val="000B257F"/>
    <w:rsid w:val="000C1462"/>
    <w:rsid w:val="000D2DE5"/>
    <w:rsid w:val="000E68D3"/>
    <w:rsid w:val="00110883"/>
    <w:rsid w:val="00110C8D"/>
    <w:rsid w:val="00113888"/>
    <w:rsid w:val="00122B3E"/>
    <w:rsid w:val="001276C9"/>
    <w:rsid w:val="00134422"/>
    <w:rsid w:val="00146503"/>
    <w:rsid w:val="00152FB4"/>
    <w:rsid w:val="001708D5"/>
    <w:rsid w:val="001839A1"/>
    <w:rsid w:val="0019155B"/>
    <w:rsid w:val="001A0029"/>
    <w:rsid w:val="001C1676"/>
    <w:rsid w:val="001C1782"/>
    <w:rsid w:val="001C5FDE"/>
    <w:rsid w:val="001C7D7D"/>
    <w:rsid w:val="001F7D3C"/>
    <w:rsid w:val="002019AB"/>
    <w:rsid w:val="0020538F"/>
    <w:rsid w:val="00206A16"/>
    <w:rsid w:val="00212E01"/>
    <w:rsid w:val="002370AA"/>
    <w:rsid w:val="0023714E"/>
    <w:rsid w:val="00252106"/>
    <w:rsid w:val="00270A22"/>
    <w:rsid w:val="0027155E"/>
    <w:rsid w:val="00276170"/>
    <w:rsid w:val="00277770"/>
    <w:rsid w:val="00291FD5"/>
    <w:rsid w:val="00293133"/>
    <w:rsid w:val="002961AF"/>
    <w:rsid w:val="002A12EC"/>
    <w:rsid w:val="002A544D"/>
    <w:rsid w:val="002A7368"/>
    <w:rsid w:val="002B46E3"/>
    <w:rsid w:val="002B6192"/>
    <w:rsid w:val="002C2A0C"/>
    <w:rsid w:val="002C679E"/>
    <w:rsid w:val="002C7546"/>
    <w:rsid w:val="002D6ACD"/>
    <w:rsid w:val="002F184F"/>
    <w:rsid w:val="00307B5E"/>
    <w:rsid w:val="003120E8"/>
    <w:rsid w:val="0034337B"/>
    <w:rsid w:val="003476AF"/>
    <w:rsid w:val="0035192A"/>
    <w:rsid w:val="003520F5"/>
    <w:rsid w:val="0036706B"/>
    <w:rsid w:val="0038001F"/>
    <w:rsid w:val="003869B9"/>
    <w:rsid w:val="00390C5F"/>
    <w:rsid w:val="003963AD"/>
    <w:rsid w:val="003A742E"/>
    <w:rsid w:val="003B33B2"/>
    <w:rsid w:val="003D3390"/>
    <w:rsid w:val="003D3C95"/>
    <w:rsid w:val="003E2785"/>
    <w:rsid w:val="003E30E8"/>
    <w:rsid w:val="003E540A"/>
    <w:rsid w:val="003E63F1"/>
    <w:rsid w:val="004158AF"/>
    <w:rsid w:val="004365B4"/>
    <w:rsid w:val="004377E0"/>
    <w:rsid w:val="0044092A"/>
    <w:rsid w:val="0045046D"/>
    <w:rsid w:val="00461267"/>
    <w:rsid w:val="004707C0"/>
    <w:rsid w:val="00477145"/>
    <w:rsid w:val="004876AB"/>
    <w:rsid w:val="00493469"/>
    <w:rsid w:val="004A00F5"/>
    <w:rsid w:val="004B509F"/>
    <w:rsid w:val="004C2640"/>
    <w:rsid w:val="004E162F"/>
    <w:rsid w:val="004E2DDE"/>
    <w:rsid w:val="004E3E36"/>
    <w:rsid w:val="004E7004"/>
    <w:rsid w:val="004F1F4E"/>
    <w:rsid w:val="00506671"/>
    <w:rsid w:val="00507453"/>
    <w:rsid w:val="00514720"/>
    <w:rsid w:val="0051583E"/>
    <w:rsid w:val="0052081A"/>
    <w:rsid w:val="005267F6"/>
    <w:rsid w:val="00547F78"/>
    <w:rsid w:val="00574C2D"/>
    <w:rsid w:val="00575478"/>
    <w:rsid w:val="0058618E"/>
    <w:rsid w:val="005A1B44"/>
    <w:rsid w:val="005A6796"/>
    <w:rsid w:val="005B19BB"/>
    <w:rsid w:val="005B19FB"/>
    <w:rsid w:val="005D6051"/>
    <w:rsid w:val="005D68EA"/>
    <w:rsid w:val="005E3E98"/>
    <w:rsid w:val="005E48FC"/>
    <w:rsid w:val="005E794D"/>
    <w:rsid w:val="005F0036"/>
    <w:rsid w:val="005F4720"/>
    <w:rsid w:val="0060363D"/>
    <w:rsid w:val="00607129"/>
    <w:rsid w:val="00610931"/>
    <w:rsid w:val="00611CFA"/>
    <w:rsid w:val="00615DAB"/>
    <w:rsid w:val="00620C28"/>
    <w:rsid w:val="00621FBF"/>
    <w:rsid w:val="006235D2"/>
    <w:rsid w:val="00632F01"/>
    <w:rsid w:val="00654152"/>
    <w:rsid w:val="00656167"/>
    <w:rsid w:val="0065694B"/>
    <w:rsid w:val="00677297"/>
    <w:rsid w:val="00683A70"/>
    <w:rsid w:val="006876FE"/>
    <w:rsid w:val="006878C1"/>
    <w:rsid w:val="00690DC2"/>
    <w:rsid w:val="006961F0"/>
    <w:rsid w:val="006A7973"/>
    <w:rsid w:val="006B5FAB"/>
    <w:rsid w:val="006C3810"/>
    <w:rsid w:val="006D119A"/>
    <w:rsid w:val="006D639B"/>
    <w:rsid w:val="006E42D1"/>
    <w:rsid w:val="00700F6B"/>
    <w:rsid w:val="0070268B"/>
    <w:rsid w:val="007069E0"/>
    <w:rsid w:val="007144BA"/>
    <w:rsid w:val="007226DD"/>
    <w:rsid w:val="00726E70"/>
    <w:rsid w:val="00740E7D"/>
    <w:rsid w:val="00741547"/>
    <w:rsid w:val="00741C7D"/>
    <w:rsid w:val="00751CA5"/>
    <w:rsid w:val="00752C25"/>
    <w:rsid w:val="00760D45"/>
    <w:rsid w:val="007719AE"/>
    <w:rsid w:val="00772ED0"/>
    <w:rsid w:val="00777347"/>
    <w:rsid w:val="007854A6"/>
    <w:rsid w:val="00786E77"/>
    <w:rsid w:val="007A06B2"/>
    <w:rsid w:val="007C3226"/>
    <w:rsid w:val="007C6248"/>
    <w:rsid w:val="007D4E3C"/>
    <w:rsid w:val="0081024C"/>
    <w:rsid w:val="00832CAD"/>
    <w:rsid w:val="00834F7C"/>
    <w:rsid w:val="00847194"/>
    <w:rsid w:val="00851B48"/>
    <w:rsid w:val="00861FC0"/>
    <w:rsid w:val="008631C7"/>
    <w:rsid w:val="00865AEA"/>
    <w:rsid w:val="00886448"/>
    <w:rsid w:val="00890785"/>
    <w:rsid w:val="008A3C4A"/>
    <w:rsid w:val="008B5B82"/>
    <w:rsid w:val="008C4A04"/>
    <w:rsid w:val="008C755D"/>
    <w:rsid w:val="008D0B3F"/>
    <w:rsid w:val="008D2E85"/>
    <w:rsid w:val="008D76FE"/>
    <w:rsid w:val="008D7E7D"/>
    <w:rsid w:val="008F3B8D"/>
    <w:rsid w:val="00904A75"/>
    <w:rsid w:val="00906E08"/>
    <w:rsid w:val="00924FBA"/>
    <w:rsid w:val="00925C39"/>
    <w:rsid w:val="0092749E"/>
    <w:rsid w:val="0094781F"/>
    <w:rsid w:val="00974A8A"/>
    <w:rsid w:val="00974D3C"/>
    <w:rsid w:val="00975C6E"/>
    <w:rsid w:val="00987FB2"/>
    <w:rsid w:val="00996EA6"/>
    <w:rsid w:val="009B068B"/>
    <w:rsid w:val="009B3355"/>
    <w:rsid w:val="009D6301"/>
    <w:rsid w:val="009E12F6"/>
    <w:rsid w:val="009E6E14"/>
    <w:rsid w:val="00A1112F"/>
    <w:rsid w:val="00A1458A"/>
    <w:rsid w:val="00A222A3"/>
    <w:rsid w:val="00A6058A"/>
    <w:rsid w:val="00A7137D"/>
    <w:rsid w:val="00A717EC"/>
    <w:rsid w:val="00A768FC"/>
    <w:rsid w:val="00A81F76"/>
    <w:rsid w:val="00A82AFC"/>
    <w:rsid w:val="00A920CF"/>
    <w:rsid w:val="00AA48AB"/>
    <w:rsid w:val="00AA5F82"/>
    <w:rsid w:val="00AB1202"/>
    <w:rsid w:val="00AD5867"/>
    <w:rsid w:val="00AD7AE0"/>
    <w:rsid w:val="00AF21F6"/>
    <w:rsid w:val="00AF2907"/>
    <w:rsid w:val="00AF76D1"/>
    <w:rsid w:val="00B02EAE"/>
    <w:rsid w:val="00B236BC"/>
    <w:rsid w:val="00B23A89"/>
    <w:rsid w:val="00B24EB6"/>
    <w:rsid w:val="00B40FCC"/>
    <w:rsid w:val="00B43E9A"/>
    <w:rsid w:val="00B46A46"/>
    <w:rsid w:val="00B54134"/>
    <w:rsid w:val="00B64BE0"/>
    <w:rsid w:val="00B7511D"/>
    <w:rsid w:val="00B80E96"/>
    <w:rsid w:val="00B90E0E"/>
    <w:rsid w:val="00B95FB9"/>
    <w:rsid w:val="00BA0AB9"/>
    <w:rsid w:val="00BA106F"/>
    <w:rsid w:val="00BA1EEF"/>
    <w:rsid w:val="00BA5192"/>
    <w:rsid w:val="00BA54B3"/>
    <w:rsid w:val="00BA6815"/>
    <w:rsid w:val="00BA6F40"/>
    <w:rsid w:val="00BB4A7E"/>
    <w:rsid w:val="00BB528E"/>
    <w:rsid w:val="00BD2B8D"/>
    <w:rsid w:val="00BD3C90"/>
    <w:rsid w:val="00BF221C"/>
    <w:rsid w:val="00C15FE9"/>
    <w:rsid w:val="00C17E59"/>
    <w:rsid w:val="00C23690"/>
    <w:rsid w:val="00C2432D"/>
    <w:rsid w:val="00C41897"/>
    <w:rsid w:val="00C53FF9"/>
    <w:rsid w:val="00C5549A"/>
    <w:rsid w:val="00C6082B"/>
    <w:rsid w:val="00C645FA"/>
    <w:rsid w:val="00C646FC"/>
    <w:rsid w:val="00C8575C"/>
    <w:rsid w:val="00C859D1"/>
    <w:rsid w:val="00C92CB6"/>
    <w:rsid w:val="00C9538D"/>
    <w:rsid w:val="00CB64EA"/>
    <w:rsid w:val="00CC6A8A"/>
    <w:rsid w:val="00CC7329"/>
    <w:rsid w:val="00CE29F0"/>
    <w:rsid w:val="00CE3D52"/>
    <w:rsid w:val="00CE66F8"/>
    <w:rsid w:val="00CF51BF"/>
    <w:rsid w:val="00CF5D94"/>
    <w:rsid w:val="00D02DF7"/>
    <w:rsid w:val="00D038D3"/>
    <w:rsid w:val="00D06D10"/>
    <w:rsid w:val="00D158DD"/>
    <w:rsid w:val="00D20B4E"/>
    <w:rsid w:val="00D23FD5"/>
    <w:rsid w:val="00D2591C"/>
    <w:rsid w:val="00D35EB0"/>
    <w:rsid w:val="00D40666"/>
    <w:rsid w:val="00D43833"/>
    <w:rsid w:val="00D45B29"/>
    <w:rsid w:val="00D45EA1"/>
    <w:rsid w:val="00D52202"/>
    <w:rsid w:val="00D628BA"/>
    <w:rsid w:val="00D62D64"/>
    <w:rsid w:val="00D67B2D"/>
    <w:rsid w:val="00DB638A"/>
    <w:rsid w:val="00DC19CB"/>
    <w:rsid w:val="00DD7BCE"/>
    <w:rsid w:val="00DE2538"/>
    <w:rsid w:val="00DE6737"/>
    <w:rsid w:val="00DF610F"/>
    <w:rsid w:val="00E0121B"/>
    <w:rsid w:val="00E1746C"/>
    <w:rsid w:val="00E22F47"/>
    <w:rsid w:val="00E257E9"/>
    <w:rsid w:val="00E408B5"/>
    <w:rsid w:val="00E43AF5"/>
    <w:rsid w:val="00E448B8"/>
    <w:rsid w:val="00E64C4C"/>
    <w:rsid w:val="00E85FF4"/>
    <w:rsid w:val="00E961FF"/>
    <w:rsid w:val="00EA4C31"/>
    <w:rsid w:val="00EA7AB2"/>
    <w:rsid w:val="00EB0239"/>
    <w:rsid w:val="00EE3AEE"/>
    <w:rsid w:val="00EF4450"/>
    <w:rsid w:val="00F057A5"/>
    <w:rsid w:val="00F12032"/>
    <w:rsid w:val="00F23964"/>
    <w:rsid w:val="00F34971"/>
    <w:rsid w:val="00F34FED"/>
    <w:rsid w:val="00F3554D"/>
    <w:rsid w:val="00F45384"/>
    <w:rsid w:val="00F53BD0"/>
    <w:rsid w:val="00F53E10"/>
    <w:rsid w:val="00F54849"/>
    <w:rsid w:val="00F64F62"/>
    <w:rsid w:val="00F6670A"/>
    <w:rsid w:val="00F67E15"/>
    <w:rsid w:val="00F84551"/>
    <w:rsid w:val="00F94C39"/>
    <w:rsid w:val="00FA30CD"/>
    <w:rsid w:val="00FA4925"/>
    <w:rsid w:val="00FA5C2A"/>
    <w:rsid w:val="00FB44B2"/>
    <w:rsid w:val="00FC1B52"/>
    <w:rsid w:val="00FC3F26"/>
    <w:rsid w:val="00FC6AEC"/>
    <w:rsid w:val="00FD40C7"/>
    <w:rsid w:val="00FD5799"/>
    <w:rsid w:val="00FE1D7F"/>
    <w:rsid w:val="00FF0351"/>
    <w:rsid w:val="00FF242B"/>
    <w:rsid w:val="00FF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00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40E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40E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F057A5"/>
    <w:pPr>
      <w:ind w:left="720"/>
      <w:contextualSpacing/>
    </w:pPr>
  </w:style>
  <w:style w:type="paragraph" w:customStyle="1" w:styleId="1">
    <w:name w:val="Обычный1"/>
    <w:rsid w:val="0060363D"/>
    <w:pPr>
      <w:widowControl w:val="0"/>
      <w:snapToGrid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4">
    <w:name w:val="Body Text"/>
    <w:basedOn w:val="a"/>
    <w:link w:val="a5"/>
    <w:rsid w:val="0034337B"/>
    <w:pPr>
      <w:widowControl/>
      <w:overflowPunct/>
      <w:autoSpaceDE/>
      <w:autoSpaceDN/>
      <w:adjustRightInd/>
      <w:spacing w:after="120"/>
      <w:textAlignment w:val="auto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rsid w:val="003433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34337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4337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B02E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Красный"/>
    <w:basedOn w:val="a"/>
    <w:link w:val="120"/>
    <w:rsid w:val="00122B3E"/>
    <w:pPr>
      <w:widowControl/>
      <w:numPr>
        <w:ilvl w:val="1"/>
        <w:numId w:val="4"/>
      </w:numPr>
      <w:tabs>
        <w:tab w:val="clear" w:pos="1571"/>
        <w:tab w:val="num" w:pos="0"/>
        <w:tab w:val="left" w:pos="1418"/>
      </w:tabs>
      <w:overflowPunct/>
      <w:autoSpaceDE/>
      <w:autoSpaceDN/>
      <w:adjustRightInd/>
      <w:ind w:left="0" w:firstLine="851"/>
      <w:jc w:val="both"/>
      <w:textAlignment w:val="auto"/>
    </w:pPr>
    <w:rPr>
      <w:color w:val="FF0000"/>
      <w:sz w:val="26"/>
      <w:szCs w:val="26"/>
    </w:rPr>
  </w:style>
  <w:style w:type="character" w:customStyle="1" w:styleId="120">
    <w:name w:val="Обычный + 12 пт Знак"/>
    <w:aliases w:val="Красный Знак"/>
    <w:link w:val="12"/>
    <w:rsid w:val="00122B3E"/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styleId="a7">
    <w:name w:val="Title"/>
    <w:basedOn w:val="a"/>
    <w:link w:val="a8"/>
    <w:qFormat/>
    <w:rsid w:val="00093FEC"/>
    <w:pPr>
      <w:widowControl/>
      <w:overflowPunct/>
      <w:autoSpaceDE/>
      <w:autoSpaceDN/>
      <w:adjustRightInd/>
      <w:ind w:left="1080"/>
      <w:jc w:val="center"/>
      <w:textAlignment w:val="auto"/>
    </w:pPr>
    <w:rPr>
      <w:b/>
      <w:bCs/>
      <w:szCs w:val="24"/>
    </w:rPr>
  </w:style>
  <w:style w:type="character" w:customStyle="1" w:styleId="a8">
    <w:name w:val="Название Знак"/>
    <w:basedOn w:val="a0"/>
    <w:link w:val="a7"/>
    <w:rsid w:val="00093FE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23">
    <w:name w:val="Обычный2"/>
    <w:rsid w:val="00093FEC"/>
    <w:pPr>
      <w:widowControl w:val="0"/>
      <w:snapToGrid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toc 3"/>
    <w:basedOn w:val="a"/>
    <w:next w:val="a"/>
    <w:autoRedefine/>
    <w:rsid w:val="00093FEC"/>
    <w:pPr>
      <w:widowControl/>
      <w:tabs>
        <w:tab w:val="right" w:leader="dot" w:pos="9540"/>
      </w:tabs>
      <w:overflowPunct/>
      <w:autoSpaceDE/>
      <w:autoSpaceDN/>
      <w:adjustRightInd/>
      <w:ind w:left="180"/>
      <w:jc w:val="both"/>
      <w:textAlignment w:val="auto"/>
    </w:pPr>
    <w:rPr>
      <w:iCs/>
      <w:noProof/>
      <w:sz w:val="24"/>
      <w:szCs w:val="24"/>
    </w:rPr>
  </w:style>
  <w:style w:type="paragraph" w:styleId="a9">
    <w:name w:val="Normal (Web)"/>
    <w:basedOn w:val="a"/>
    <w:rsid w:val="00093FEC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A111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1112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uiPriority w:val="99"/>
    <w:rsid w:val="002A12EC"/>
    <w:pPr>
      <w:overflowPunct/>
      <w:spacing w:line="480" w:lineRule="exact"/>
      <w:ind w:firstLine="691"/>
      <w:jc w:val="both"/>
      <w:textAlignment w:val="auto"/>
    </w:pPr>
    <w:rPr>
      <w:sz w:val="24"/>
      <w:szCs w:val="24"/>
    </w:rPr>
  </w:style>
  <w:style w:type="character" w:customStyle="1" w:styleId="FontStyle35">
    <w:name w:val="Font Style35"/>
    <w:uiPriority w:val="99"/>
    <w:rsid w:val="002A12EC"/>
    <w:rPr>
      <w:rFonts w:ascii="Times New Roman" w:hAnsi="Times New Roman" w:cs="Times New Roman"/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CE66F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E66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CE66F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E66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Основной текст_"/>
    <w:basedOn w:val="a0"/>
    <w:link w:val="10"/>
    <w:rsid w:val="00A6058A"/>
    <w:rPr>
      <w:rFonts w:ascii="Times New Roman" w:hAnsi="Times New Roman" w:cs="Times New Roman"/>
      <w:spacing w:val="-2"/>
      <w:shd w:val="clear" w:color="auto" w:fill="FFFFFF"/>
    </w:rPr>
  </w:style>
  <w:style w:type="paragraph" w:customStyle="1" w:styleId="10">
    <w:name w:val="Основной текст1"/>
    <w:basedOn w:val="a"/>
    <w:link w:val="af0"/>
    <w:rsid w:val="00A6058A"/>
    <w:pPr>
      <w:shd w:val="clear" w:color="auto" w:fill="FFFFFF"/>
      <w:overflowPunct/>
      <w:autoSpaceDE/>
      <w:autoSpaceDN/>
      <w:adjustRightInd/>
      <w:spacing w:after="60" w:line="0" w:lineRule="atLeast"/>
      <w:textAlignment w:val="auto"/>
    </w:pPr>
    <w:rPr>
      <w:rFonts w:eastAsiaTheme="minorHAnsi"/>
      <w:spacing w:val="-2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00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40E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40E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F057A5"/>
    <w:pPr>
      <w:ind w:left="720"/>
      <w:contextualSpacing/>
    </w:pPr>
  </w:style>
  <w:style w:type="paragraph" w:customStyle="1" w:styleId="1">
    <w:name w:val="Обычный1"/>
    <w:rsid w:val="0060363D"/>
    <w:pPr>
      <w:widowControl w:val="0"/>
      <w:snapToGrid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4">
    <w:name w:val="Body Text"/>
    <w:basedOn w:val="a"/>
    <w:link w:val="a5"/>
    <w:rsid w:val="0034337B"/>
    <w:pPr>
      <w:widowControl/>
      <w:overflowPunct/>
      <w:autoSpaceDE/>
      <w:autoSpaceDN/>
      <w:adjustRightInd/>
      <w:spacing w:after="120"/>
      <w:textAlignment w:val="auto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rsid w:val="003433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34337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4337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B02E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Красный"/>
    <w:basedOn w:val="a"/>
    <w:link w:val="120"/>
    <w:rsid w:val="00122B3E"/>
    <w:pPr>
      <w:widowControl/>
      <w:numPr>
        <w:ilvl w:val="1"/>
        <w:numId w:val="4"/>
      </w:numPr>
      <w:tabs>
        <w:tab w:val="clear" w:pos="1571"/>
        <w:tab w:val="num" w:pos="0"/>
        <w:tab w:val="left" w:pos="1418"/>
      </w:tabs>
      <w:overflowPunct/>
      <w:autoSpaceDE/>
      <w:autoSpaceDN/>
      <w:adjustRightInd/>
      <w:ind w:left="0" w:firstLine="851"/>
      <w:jc w:val="both"/>
      <w:textAlignment w:val="auto"/>
    </w:pPr>
    <w:rPr>
      <w:color w:val="FF0000"/>
      <w:sz w:val="26"/>
      <w:szCs w:val="26"/>
    </w:rPr>
  </w:style>
  <w:style w:type="character" w:customStyle="1" w:styleId="120">
    <w:name w:val="Обычный + 12 пт Знак"/>
    <w:aliases w:val="Красный Знак"/>
    <w:link w:val="12"/>
    <w:rsid w:val="00122B3E"/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styleId="a7">
    <w:name w:val="Title"/>
    <w:basedOn w:val="a"/>
    <w:link w:val="a8"/>
    <w:qFormat/>
    <w:rsid w:val="00093FEC"/>
    <w:pPr>
      <w:widowControl/>
      <w:overflowPunct/>
      <w:autoSpaceDE/>
      <w:autoSpaceDN/>
      <w:adjustRightInd/>
      <w:ind w:left="1080"/>
      <w:jc w:val="center"/>
      <w:textAlignment w:val="auto"/>
    </w:pPr>
    <w:rPr>
      <w:b/>
      <w:bCs/>
      <w:szCs w:val="24"/>
    </w:rPr>
  </w:style>
  <w:style w:type="character" w:customStyle="1" w:styleId="a8">
    <w:name w:val="Название Знак"/>
    <w:basedOn w:val="a0"/>
    <w:link w:val="a7"/>
    <w:rsid w:val="00093FE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23">
    <w:name w:val="Обычный2"/>
    <w:rsid w:val="00093FEC"/>
    <w:pPr>
      <w:widowControl w:val="0"/>
      <w:snapToGrid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toc 3"/>
    <w:basedOn w:val="a"/>
    <w:next w:val="a"/>
    <w:autoRedefine/>
    <w:rsid w:val="00093FEC"/>
    <w:pPr>
      <w:widowControl/>
      <w:tabs>
        <w:tab w:val="right" w:leader="dot" w:pos="9540"/>
      </w:tabs>
      <w:overflowPunct/>
      <w:autoSpaceDE/>
      <w:autoSpaceDN/>
      <w:adjustRightInd/>
      <w:ind w:left="180"/>
      <w:jc w:val="both"/>
      <w:textAlignment w:val="auto"/>
    </w:pPr>
    <w:rPr>
      <w:iCs/>
      <w:noProof/>
      <w:sz w:val="24"/>
      <w:szCs w:val="24"/>
    </w:rPr>
  </w:style>
  <w:style w:type="paragraph" w:styleId="a9">
    <w:name w:val="Normal (Web)"/>
    <w:basedOn w:val="a"/>
    <w:rsid w:val="00093FEC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A111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1112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uiPriority w:val="99"/>
    <w:rsid w:val="002A12EC"/>
    <w:pPr>
      <w:overflowPunct/>
      <w:spacing w:line="480" w:lineRule="exact"/>
      <w:ind w:firstLine="691"/>
      <w:jc w:val="both"/>
      <w:textAlignment w:val="auto"/>
    </w:pPr>
    <w:rPr>
      <w:sz w:val="24"/>
      <w:szCs w:val="24"/>
    </w:rPr>
  </w:style>
  <w:style w:type="character" w:customStyle="1" w:styleId="FontStyle35">
    <w:name w:val="Font Style35"/>
    <w:uiPriority w:val="99"/>
    <w:rsid w:val="002A12EC"/>
    <w:rPr>
      <w:rFonts w:ascii="Times New Roman" w:hAnsi="Times New Roman" w:cs="Times New Roman"/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CE66F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E66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CE66F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E66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Основной текст_"/>
    <w:basedOn w:val="a0"/>
    <w:link w:val="10"/>
    <w:rsid w:val="00A6058A"/>
    <w:rPr>
      <w:rFonts w:ascii="Times New Roman" w:hAnsi="Times New Roman" w:cs="Times New Roman"/>
      <w:spacing w:val="-2"/>
      <w:shd w:val="clear" w:color="auto" w:fill="FFFFFF"/>
    </w:rPr>
  </w:style>
  <w:style w:type="paragraph" w:customStyle="1" w:styleId="10">
    <w:name w:val="Основной текст1"/>
    <w:basedOn w:val="a"/>
    <w:link w:val="af0"/>
    <w:rsid w:val="00A6058A"/>
    <w:pPr>
      <w:shd w:val="clear" w:color="auto" w:fill="FFFFFF"/>
      <w:overflowPunct/>
      <w:autoSpaceDE/>
      <w:autoSpaceDN/>
      <w:adjustRightInd/>
      <w:spacing w:after="60" w:line="0" w:lineRule="atLeast"/>
      <w:textAlignment w:val="auto"/>
    </w:pPr>
    <w:rPr>
      <w:rFonts w:eastAsiaTheme="minorHAnsi"/>
      <w:spacing w:val="-2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AE615-B354-48F0-AC89-732E78855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1369</Words>
  <Characters>7805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ОГК-2</Company>
  <LinksUpToDate>false</LinksUpToDate>
  <CharactersWithSpaces>9156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Кирилина Анастасия Васильевна</cp:lastModifiedBy>
  <cp:revision>4</cp:revision>
  <cp:lastPrinted>2017-09-19T10:11:00Z</cp:lastPrinted>
  <dcterms:created xsi:type="dcterms:W3CDTF">2018-04-17T09:35:00Z</dcterms:created>
  <dcterms:modified xsi:type="dcterms:W3CDTF">2018-04-26T10:48:00Z</dcterms:modified>
</cp:coreProperties>
</file>